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AAAF4" w14:textId="77777777" w:rsidR="00765C69" w:rsidRDefault="00765C69">
      <w:pPr>
        <w:widowControl w:val="0"/>
        <w:pBdr>
          <w:top w:val="nil"/>
          <w:left w:val="nil"/>
          <w:bottom w:val="nil"/>
          <w:right w:val="nil"/>
          <w:between w:val="nil"/>
        </w:pBdr>
        <w:spacing w:line="276" w:lineRule="auto"/>
        <w:rPr>
          <w:rFonts w:ascii="Calibri" w:eastAsia="Calibri" w:hAnsi="Calibri" w:cs="Calibri"/>
          <w:color w:val="000000"/>
          <w:sz w:val="26"/>
          <w:szCs w:val="26"/>
        </w:rPr>
      </w:pPr>
    </w:p>
    <w:tbl>
      <w:tblPr>
        <w:tblStyle w:val="ab"/>
        <w:tblW w:w="10076"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52"/>
        <w:gridCol w:w="3969"/>
        <w:gridCol w:w="1470"/>
        <w:gridCol w:w="2085"/>
      </w:tblGrid>
      <w:tr w:rsidR="00765C69" w14:paraId="2CCA917F" w14:textId="77777777">
        <w:tc>
          <w:tcPr>
            <w:tcW w:w="10076" w:type="dxa"/>
            <w:gridSpan w:val="4"/>
            <w:shd w:val="clear" w:color="auto" w:fill="D9D9D9"/>
            <w:tcMar>
              <w:top w:w="0" w:type="dxa"/>
              <w:bottom w:w="0" w:type="dxa"/>
            </w:tcMar>
          </w:tcPr>
          <w:p w14:paraId="5D2D455B"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bookmarkStart w:id="0" w:name="_heading=h.gjdgxs" w:colFirst="0" w:colLast="0"/>
            <w:bookmarkEnd w:id="0"/>
            <w:r>
              <w:rPr>
                <w:rFonts w:ascii="Calibri" w:eastAsia="Calibri" w:hAnsi="Calibri" w:cs="Calibri"/>
                <w:b/>
                <w:color w:val="000000"/>
                <w:sz w:val="30"/>
                <w:szCs w:val="30"/>
              </w:rPr>
              <w:t>Información General del Proyecto</w:t>
            </w:r>
          </w:p>
        </w:tc>
      </w:tr>
      <w:tr w:rsidR="00765C69" w14:paraId="6EDD3055" w14:textId="77777777">
        <w:trPr>
          <w:trHeight w:val="311"/>
        </w:trPr>
        <w:tc>
          <w:tcPr>
            <w:tcW w:w="2552" w:type="dxa"/>
            <w:tcBorders>
              <w:bottom w:val="single" w:sz="6" w:space="0" w:color="000000"/>
            </w:tcBorders>
            <w:shd w:val="clear" w:color="auto" w:fill="F3F3F3"/>
            <w:tcMar>
              <w:top w:w="0" w:type="dxa"/>
              <w:bottom w:w="0" w:type="dxa"/>
            </w:tcMar>
          </w:tcPr>
          <w:p w14:paraId="723C7C04"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ID. Proyecto:</w:t>
            </w:r>
          </w:p>
        </w:tc>
        <w:tc>
          <w:tcPr>
            <w:tcW w:w="3969" w:type="dxa"/>
            <w:tcBorders>
              <w:bottom w:val="single" w:sz="6" w:space="0" w:color="000000"/>
            </w:tcBorders>
            <w:tcMar>
              <w:top w:w="0" w:type="dxa"/>
              <w:bottom w:w="0" w:type="dxa"/>
            </w:tcMar>
          </w:tcPr>
          <w:p w14:paraId="156E9F37" w14:textId="77777777" w:rsidR="00765C69" w:rsidRDefault="00000000">
            <w:pPr>
              <w:tabs>
                <w:tab w:val="center" w:pos="4320"/>
                <w:tab w:val="right" w:pos="8640"/>
              </w:tabs>
              <w:spacing w:before="60" w:after="60"/>
              <w:rPr>
                <w:rFonts w:ascii="Calibri" w:eastAsia="Calibri" w:hAnsi="Calibri" w:cs="Calibri"/>
                <w:color w:val="000000"/>
                <w:sz w:val="22"/>
                <w:szCs w:val="22"/>
              </w:rPr>
            </w:pPr>
            <w:proofErr w:type="spellStart"/>
            <w:r>
              <w:rPr>
                <w:rFonts w:ascii="Calibri" w:eastAsia="Calibri" w:hAnsi="Calibri" w:cs="Calibri"/>
                <w:sz w:val="22"/>
                <w:szCs w:val="22"/>
              </w:rPr>
              <w:t>Proyecto_Capstone_LLConsulting</w:t>
            </w:r>
            <w:proofErr w:type="spellEnd"/>
          </w:p>
        </w:tc>
        <w:tc>
          <w:tcPr>
            <w:tcW w:w="1470" w:type="dxa"/>
            <w:tcBorders>
              <w:bottom w:val="single" w:sz="6" w:space="0" w:color="000000"/>
            </w:tcBorders>
            <w:shd w:val="clear" w:color="auto" w:fill="F3F3F3"/>
            <w:tcMar>
              <w:top w:w="0" w:type="dxa"/>
              <w:bottom w:w="0" w:type="dxa"/>
            </w:tcMar>
          </w:tcPr>
          <w:p w14:paraId="4FDEBAE6"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b/>
                <w:color w:val="000000"/>
                <w:sz w:val="22"/>
                <w:szCs w:val="22"/>
              </w:rPr>
              <w:t xml:space="preserve"> Fecha: </w:t>
            </w:r>
          </w:p>
        </w:tc>
        <w:tc>
          <w:tcPr>
            <w:tcW w:w="2085" w:type="dxa"/>
            <w:tcBorders>
              <w:bottom w:val="single" w:sz="6" w:space="0" w:color="000000"/>
            </w:tcBorders>
            <w:tcMar>
              <w:top w:w="0" w:type="dxa"/>
              <w:bottom w:w="0" w:type="dxa"/>
            </w:tcMar>
          </w:tcPr>
          <w:p w14:paraId="2EB4F30E"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15/09/2025</w:t>
            </w:r>
          </w:p>
        </w:tc>
      </w:tr>
      <w:tr w:rsidR="00765C69" w14:paraId="09F52B05" w14:textId="77777777">
        <w:tc>
          <w:tcPr>
            <w:tcW w:w="2552" w:type="dxa"/>
            <w:shd w:val="clear" w:color="auto" w:fill="F3F3F3"/>
            <w:tcMar>
              <w:top w:w="0" w:type="dxa"/>
              <w:bottom w:w="0" w:type="dxa"/>
            </w:tcMar>
          </w:tcPr>
          <w:p w14:paraId="36941B53"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Nombre del Proyecto: </w:t>
            </w:r>
          </w:p>
        </w:tc>
        <w:tc>
          <w:tcPr>
            <w:tcW w:w="7524" w:type="dxa"/>
            <w:gridSpan w:val="3"/>
            <w:tcMar>
              <w:top w:w="0" w:type="dxa"/>
              <w:bottom w:w="0" w:type="dxa"/>
            </w:tcMar>
          </w:tcPr>
          <w:p w14:paraId="6AE90F19"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sz w:val="22"/>
                <w:szCs w:val="22"/>
              </w:rPr>
            </w:pPr>
            <w:r>
              <w:rPr>
                <w:rFonts w:ascii="Calibri" w:eastAsia="Calibri" w:hAnsi="Calibri" w:cs="Calibri"/>
                <w:sz w:val="22"/>
                <w:szCs w:val="22"/>
              </w:rPr>
              <w:t xml:space="preserve">Sistema de Gestión de procesos de reclutamiento y selección para </w:t>
            </w:r>
            <w:proofErr w:type="spellStart"/>
            <w:r>
              <w:rPr>
                <w:rFonts w:ascii="Calibri" w:eastAsia="Calibri" w:hAnsi="Calibri" w:cs="Calibri"/>
                <w:sz w:val="22"/>
                <w:szCs w:val="22"/>
              </w:rPr>
              <w:t>LLConsulting</w:t>
            </w:r>
            <w:proofErr w:type="spellEnd"/>
            <w:r>
              <w:rPr>
                <w:rFonts w:ascii="Calibri" w:eastAsia="Calibri" w:hAnsi="Calibri" w:cs="Calibri"/>
                <w:sz w:val="22"/>
                <w:szCs w:val="22"/>
              </w:rPr>
              <w:t>.</w:t>
            </w:r>
          </w:p>
        </w:tc>
      </w:tr>
      <w:tr w:rsidR="00765C69" w14:paraId="120DAF24" w14:textId="77777777">
        <w:tc>
          <w:tcPr>
            <w:tcW w:w="2552" w:type="dxa"/>
            <w:tcBorders>
              <w:bottom w:val="single" w:sz="6" w:space="0" w:color="000000"/>
            </w:tcBorders>
            <w:shd w:val="clear" w:color="auto" w:fill="F3F3F3"/>
            <w:tcMar>
              <w:top w:w="0" w:type="dxa"/>
              <w:bottom w:w="0" w:type="dxa"/>
            </w:tcMar>
          </w:tcPr>
          <w:p w14:paraId="1D8018E3"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Director de Proyecto: </w:t>
            </w:r>
          </w:p>
        </w:tc>
        <w:tc>
          <w:tcPr>
            <w:tcW w:w="7524" w:type="dxa"/>
            <w:gridSpan w:val="3"/>
            <w:tcBorders>
              <w:bottom w:val="single" w:sz="6" w:space="0" w:color="000000"/>
            </w:tcBorders>
            <w:tcMar>
              <w:top w:w="0" w:type="dxa"/>
              <w:bottom w:w="0" w:type="dxa"/>
            </w:tcMar>
          </w:tcPr>
          <w:p w14:paraId="56478D89" w14:textId="77777777" w:rsidR="00765C69" w:rsidRDefault="00000000">
            <w:pP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Gabriela Sandoval</w:t>
            </w:r>
          </w:p>
        </w:tc>
      </w:tr>
      <w:tr w:rsidR="00765C69" w14:paraId="177CF835" w14:textId="77777777">
        <w:tc>
          <w:tcPr>
            <w:tcW w:w="2552" w:type="dxa"/>
            <w:tcBorders>
              <w:bottom w:val="single" w:sz="6" w:space="0" w:color="000000"/>
            </w:tcBorders>
            <w:shd w:val="clear" w:color="auto" w:fill="F3F3F3"/>
            <w:tcMar>
              <w:top w:w="0" w:type="dxa"/>
              <w:bottom w:w="0" w:type="dxa"/>
            </w:tcMar>
          </w:tcPr>
          <w:p w14:paraId="3204C0E9"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Preparado por: </w:t>
            </w:r>
          </w:p>
        </w:tc>
        <w:tc>
          <w:tcPr>
            <w:tcW w:w="7524" w:type="dxa"/>
            <w:gridSpan w:val="3"/>
            <w:tcBorders>
              <w:bottom w:val="single" w:sz="6" w:space="0" w:color="000000"/>
            </w:tcBorders>
            <w:tcMar>
              <w:top w:w="0" w:type="dxa"/>
              <w:bottom w:w="0" w:type="dxa"/>
            </w:tcMar>
          </w:tcPr>
          <w:p w14:paraId="7B697366"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Equipo completo</w:t>
            </w:r>
          </w:p>
        </w:tc>
      </w:tr>
    </w:tbl>
    <w:p w14:paraId="304ACF50"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p w14:paraId="41000388"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tbl>
      <w:tblPr>
        <w:tblStyle w:val="ac"/>
        <w:tblW w:w="10065" w:type="dxa"/>
        <w:tblInd w:w="-34" w:type="dxa"/>
        <w:tblBorders>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065"/>
      </w:tblGrid>
      <w:tr w:rsidR="00765C69" w14:paraId="2F23B58A" w14:textId="77777777">
        <w:tc>
          <w:tcPr>
            <w:tcW w:w="10065" w:type="dxa"/>
            <w:tcBorders>
              <w:top w:val="single" w:sz="6" w:space="0" w:color="000000"/>
              <w:bottom w:val="single" w:sz="6" w:space="0" w:color="000000"/>
            </w:tcBorders>
            <w:shd w:val="clear" w:color="auto" w:fill="D9D9D9"/>
            <w:tcMar>
              <w:top w:w="0" w:type="dxa"/>
              <w:bottom w:w="0" w:type="dxa"/>
            </w:tcMar>
          </w:tcPr>
          <w:p w14:paraId="38945F95"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r>
              <w:rPr>
                <w:rFonts w:ascii="Calibri" w:eastAsia="Calibri" w:hAnsi="Calibri" w:cs="Calibri"/>
                <w:b/>
                <w:color w:val="000000"/>
                <w:sz w:val="30"/>
                <w:szCs w:val="30"/>
              </w:rPr>
              <w:t>Descripción del Proyecto</w:t>
            </w:r>
          </w:p>
        </w:tc>
      </w:tr>
      <w:tr w:rsidR="00765C69" w14:paraId="5A50D2EC" w14:textId="77777777">
        <w:tc>
          <w:tcPr>
            <w:tcW w:w="10065" w:type="dxa"/>
            <w:tcBorders>
              <w:top w:val="single" w:sz="6" w:space="0" w:color="000000"/>
            </w:tcBorders>
            <w:shd w:val="clear" w:color="auto" w:fill="F3F3F3"/>
            <w:tcMar>
              <w:top w:w="0" w:type="dxa"/>
              <w:bottom w:w="0" w:type="dxa"/>
            </w:tcMar>
          </w:tcPr>
          <w:p w14:paraId="07F843E1"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Objetivos estratégicos</w:t>
            </w:r>
          </w:p>
        </w:tc>
      </w:tr>
      <w:tr w:rsidR="00765C69" w14:paraId="45BE7DEE" w14:textId="77777777">
        <w:tc>
          <w:tcPr>
            <w:tcW w:w="10065" w:type="dxa"/>
            <w:tcBorders>
              <w:top w:val="single" w:sz="6" w:space="0" w:color="000000"/>
              <w:bottom w:val="single" w:sz="6" w:space="0" w:color="000000"/>
            </w:tcBorders>
            <w:tcMar>
              <w:top w:w="0" w:type="dxa"/>
              <w:bottom w:w="0" w:type="dxa"/>
            </w:tcMar>
          </w:tcPr>
          <w:p w14:paraId="69B88CCF"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i/>
                <w:sz w:val="22"/>
                <w:szCs w:val="22"/>
              </w:rPr>
            </w:pPr>
            <w:r>
              <w:rPr>
                <w:rFonts w:ascii="Calibri" w:eastAsia="Calibri" w:hAnsi="Calibri" w:cs="Calibri"/>
                <w:b/>
                <w:i/>
                <w:sz w:val="22"/>
                <w:szCs w:val="22"/>
              </w:rPr>
              <w:t>OBJETIVOS ESTRATÉGICOS</w:t>
            </w:r>
          </w:p>
          <w:p w14:paraId="67FEE2AC" w14:textId="77777777" w:rsidR="00765C69" w:rsidRDefault="00000000">
            <w:pPr>
              <w:tabs>
                <w:tab w:val="center" w:pos="4320"/>
                <w:tab w:val="right" w:pos="8640"/>
              </w:tabs>
              <w:spacing w:before="240" w:after="240"/>
              <w:rPr>
                <w:rFonts w:ascii="Calibri" w:eastAsia="Calibri" w:hAnsi="Calibri" w:cs="Calibri"/>
                <w:sz w:val="22"/>
                <w:szCs w:val="22"/>
              </w:rPr>
            </w:pPr>
            <w:proofErr w:type="spellStart"/>
            <w:r>
              <w:rPr>
                <w:rFonts w:ascii="Calibri" w:eastAsia="Calibri" w:hAnsi="Calibri" w:cs="Calibri"/>
                <w:sz w:val="22"/>
                <w:szCs w:val="22"/>
              </w:rPr>
              <w:t>LLConsulting</w:t>
            </w:r>
            <w:proofErr w:type="spellEnd"/>
            <w:r>
              <w:rPr>
                <w:rFonts w:ascii="Calibri" w:eastAsia="Calibri" w:hAnsi="Calibri" w:cs="Calibri"/>
                <w:sz w:val="22"/>
                <w:szCs w:val="22"/>
              </w:rPr>
              <w:t xml:space="preserve"> busca optimizar la trazabilidad, eficiencia y calidad de sus procesos de reclutamiento, selección y evaluación </w:t>
            </w:r>
            <w:proofErr w:type="spellStart"/>
            <w:r>
              <w:rPr>
                <w:rFonts w:ascii="Calibri" w:eastAsia="Calibri" w:hAnsi="Calibri" w:cs="Calibri"/>
                <w:sz w:val="22"/>
                <w:szCs w:val="22"/>
              </w:rPr>
              <w:t>psicolaboral</w:t>
            </w:r>
            <w:proofErr w:type="spellEnd"/>
            <w:r>
              <w:rPr>
                <w:rFonts w:ascii="Calibri" w:eastAsia="Calibri" w:hAnsi="Calibri" w:cs="Calibri"/>
                <w:sz w:val="22"/>
                <w:szCs w:val="22"/>
              </w:rPr>
              <w:t xml:space="preserve"> mediante el desarrollo de una solución tecnológica integral. En este contexto, los objetivos estratégicos del proyecto son:</w:t>
            </w:r>
          </w:p>
          <w:p w14:paraId="384ADBE4"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Centralizar la gestión de procesos en una única plataforma web que consolide información de solicitudes, candidatos y evaluaciones.</w:t>
            </w:r>
          </w:p>
          <w:p w14:paraId="2AE299E3"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Aumentar la eficiencia operativa de los consultores, reduciendo la duplicidad de tareas y los errores asociados al uso de planillas manuales.</w:t>
            </w:r>
          </w:p>
          <w:p w14:paraId="52366E0F"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Mejorar la trazabilidad de los procesos, permitiendo conocer en tiempo real el estado de cada solicitud y sus etapas asociadas.</w:t>
            </w:r>
          </w:p>
          <w:p w14:paraId="0D291210"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 xml:space="preserve">Facilitar la toma de decisiones mediante reportes y </w:t>
            </w:r>
            <w:proofErr w:type="spellStart"/>
            <w:r>
              <w:rPr>
                <w:rFonts w:ascii="Calibri" w:eastAsia="Calibri" w:hAnsi="Calibri" w:cs="Calibri"/>
                <w:sz w:val="22"/>
                <w:szCs w:val="22"/>
              </w:rPr>
              <w:t>dashboards</w:t>
            </w:r>
            <w:proofErr w:type="spellEnd"/>
            <w:r>
              <w:rPr>
                <w:rFonts w:ascii="Calibri" w:eastAsia="Calibri" w:hAnsi="Calibri" w:cs="Calibri"/>
                <w:sz w:val="22"/>
                <w:szCs w:val="22"/>
              </w:rPr>
              <w:t xml:space="preserve"> que muestren indicadores clave de desempeño y cumplimiento de plazos.</w:t>
            </w:r>
          </w:p>
          <w:p w14:paraId="7BA6B6C4" w14:textId="77777777" w:rsidR="00765C69" w:rsidRDefault="00000000">
            <w:pPr>
              <w:numPr>
                <w:ilvl w:val="0"/>
                <w:numId w:val="6"/>
              </w:numPr>
              <w:tabs>
                <w:tab w:val="center" w:pos="4320"/>
                <w:tab w:val="right" w:pos="8640"/>
              </w:tabs>
              <w:spacing w:after="240" w:line="276" w:lineRule="auto"/>
              <w:rPr>
                <w:rFonts w:ascii="Calibri" w:eastAsia="Calibri" w:hAnsi="Calibri" w:cs="Calibri"/>
                <w:sz w:val="22"/>
                <w:szCs w:val="22"/>
              </w:rPr>
            </w:pPr>
            <w:r>
              <w:rPr>
                <w:rFonts w:ascii="Calibri" w:eastAsia="Calibri" w:hAnsi="Calibri" w:cs="Calibri"/>
                <w:sz w:val="22"/>
                <w:szCs w:val="22"/>
              </w:rPr>
              <w:t>Optimizar la comunicación interna y con los clientes, asegurando información clara, oportuna y confiable sobre el estado de los procesos.</w:t>
            </w:r>
          </w:p>
        </w:tc>
      </w:tr>
      <w:tr w:rsidR="00765C69" w14:paraId="57857081" w14:textId="77777777">
        <w:tc>
          <w:tcPr>
            <w:tcW w:w="10065" w:type="dxa"/>
            <w:tcBorders>
              <w:top w:val="single" w:sz="6" w:space="0" w:color="000000"/>
            </w:tcBorders>
            <w:shd w:val="clear" w:color="auto" w:fill="F3F3F3"/>
            <w:tcMar>
              <w:top w:w="0" w:type="dxa"/>
              <w:bottom w:w="0" w:type="dxa"/>
            </w:tcMar>
          </w:tcPr>
          <w:p w14:paraId="37F1EFB3"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sz w:val="22"/>
                <w:szCs w:val="22"/>
              </w:rPr>
            </w:pPr>
            <w:r>
              <w:rPr>
                <w:rFonts w:ascii="Calibri" w:eastAsia="Calibri" w:hAnsi="Calibri" w:cs="Calibri"/>
                <w:sz w:val="22"/>
                <w:szCs w:val="22"/>
              </w:rPr>
              <w:t xml:space="preserve">* </w:t>
            </w:r>
            <w:r>
              <w:rPr>
                <w:rFonts w:ascii="Calibri" w:eastAsia="Calibri" w:hAnsi="Calibri" w:cs="Calibri"/>
                <w:b/>
                <w:sz w:val="22"/>
                <w:szCs w:val="22"/>
              </w:rPr>
              <w:t>Objetivos (general, específicos) y alcance del Proyecto</w:t>
            </w:r>
          </w:p>
        </w:tc>
      </w:tr>
      <w:tr w:rsidR="00765C69" w14:paraId="7BEA7967" w14:textId="77777777">
        <w:tc>
          <w:tcPr>
            <w:tcW w:w="10065" w:type="dxa"/>
            <w:tcBorders>
              <w:top w:val="single" w:sz="6" w:space="0" w:color="000000"/>
            </w:tcBorders>
            <w:tcMar>
              <w:top w:w="0" w:type="dxa"/>
              <w:bottom w:w="0" w:type="dxa"/>
            </w:tcMar>
          </w:tcPr>
          <w:p w14:paraId="3539F3D5"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r>
              <w:rPr>
                <w:rFonts w:ascii="Calibri" w:eastAsia="Calibri" w:hAnsi="Calibri" w:cs="Calibri"/>
                <w:b/>
                <w:i/>
                <w:color w:val="000000"/>
                <w:sz w:val="22"/>
                <w:szCs w:val="22"/>
              </w:rPr>
              <w:t>OBJETIVO GENERAL</w:t>
            </w:r>
          </w:p>
          <w:p w14:paraId="0B4C0C99"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 xml:space="preserve">Desarrollar una aplicación web modular que permita registrar y dar trazabilidad a los procesos de reclutamiento, selección y evaluación </w:t>
            </w:r>
            <w:proofErr w:type="spellStart"/>
            <w:r>
              <w:rPr>
                <w:rFonts w:ascii="Calibri" w:eastAsia="Calibri" w:hAnsi="Calibri" w:cs="Calibri"/>
                <w:sz w:val="22"/>
                <w:szCs w:val="22"/>
              </w:rPr>
              <w:t>psicolaboral</w:t>
            </w:r>
            <w:proofErr w:type="spellEnd"/>
            <w:r>
              <w:rPr>
                <w:rFonts w:ascii="Calibri" w:eastAsia="Calibri" w:hAnsi="Calibri" w:cs="Calibri"/>
                <w:sz w:val="22"/>
                <w:szCs w:val="22"/>
              </w:rPr>
              <w:t>.</w:t>
            </w:r>
          </w:p>
          <w:p w14:paraId="7F8BF15E"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p>
          <w:p w14:paraId="36B78E4C"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000000"/>
                <w:sz w:val="22"/>
                <w:szCs w:val="22"/>
              </w:rPr>
              <w:t>OBJETIVOS ESPECÍFICOS</w:t>
            </w:r>
          </w:p>
          <w:p w14:paraId="3ADAC9DC" w14:textId="77777777" w:rsidR="00765C69" w:rsidRDefault="00000000">
            <w:pPr>
              <w:numPr>
                <w:ilvl w:val="0"/>
                <w:numId w:val="8"/>
              </w:num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Alcanzar adopción inicial con al menos 80% de los usuarios ingresando y realizando una operación real dentro de 6 meses posteriores a la capacitación.</w:t>
            </w:r>
          </w:p>
          <w:p w14:paraId="767EC500" w14:textId="77777777" w:rsidR="00765C69" w:rsidRDefault="00000000">
            <w:pPr>
              <w:numPr>
                <w:ilvl w:val="0"/>
                <w:numId w:val="8"/>
              </w:num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lastRenderedPageBreak/>
              <w:t>Centralizar la gestión de los servicios contando con el 70% de los nuevos casos en el sistema dentro de 6 meses.</w:t>
            </w:r>
          </w:p>
          <w:p w14:paraId="78588729" w14:textId="77777777" w:rsidR="00765C69" w:rsidRDefault="00000000">
            <w:pPr>
              <w:numPr>
                <w:ilvl w:val="0"/>
                <w:numId w:val="8"/>
              </w:num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Contar con trazabilidad del 90% de los procesos dentro de 6 meses.</w:t>
            </w:r>
          </w:p>
          <w:p w14:paraId="77461AF7" w14:textId="77777777" w:rsidR="00765C69" w:rsidRDefault="00000000">
            <w:pPr>
              <w:tabs>
                <w:tab w:val="center" w:pos="4320"/>
                <w:tab w:val="right" w:pos="8640"/>
              </w:tabs>
              <w:spacing w:before="180" w:after="180"/>
              <w:rPr>
                <w:rFonts w:ascii="Calibri" w:eastAsia="Calibri" w:hAnsi="Calibri" w:cs="Calibri"/>
                <w:b/>
                <w:i/>
                <w:sz w:val="22"/>
                <w:szCs w:val="22"/>
              </w:rPr>
            </w:pPr>
            <w:r>
              <w:rPr>
                <w:rFonts w:ascii="Calibri" w:eastAsia="Calibri" w:hAnsi="Calibri" w:cs="Calibri"/>
                <w:b/>
                <w:i/>
                <w:sz w:val="22"/>
                <w:szCs w:val="22"/>
              </w:rPr>
              <w:t>ALCANCE PRINCIPAL DEL PROYECTO</w:t>
            </w:r>
          </w:p>
          <w:p w14:paraId="5785654C" w14:textId="77777777" w:rsidR="00765C69" w:rsidRDefault="00000000">
            <w:p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 xml:space="preserve">El entregable principal es un Sistema Integral de Gestión de Procesos de Reclutamiento y Evaluación </w:t>
            </w:r>
            <w:proofErr w:type="spellStart"/>
            <w:r>
              <w:rPr>
                <w:rFonts w:ascii="Calibri" w:eastAsia="Calibri" w:hAnsi="Calibri" w:cs="Calibri"/>
                <w:sz w:val="22"/>
                <w:szCs w:val="22"/>
              </w:rPr>
              <w:t>Psicolaboral</w:t>
            </w:r>
            <w:proofErr w:type="spellEnd"/>
            <w:r>
              <w:rPr>
                <w:rFonts w:ascii="Calibri" w:eastAsia="Calibri" w:hAnsi="Calibri" w:cs="Calibri"/>
                <w:sz w:val="22"/>
                <w:szCs w:val="22"/>
              </w:rPr>
              <w:t xml:space="preserve">, en nivel de prototipo funcional, que centraliza solicitudes, candidatos, etapas críticas y seguimiento. Se compone de: </w:t>
            </w:r>
          </w:p>
          <w:p w14:paraId="338C0048"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Una plataforma web modular para gestionar información de solicitudes, candidatos, evaluaciones y seguimiento</w:t>
            </w:r>
          </w:p>
          <w:p w14:paraId="1CF3A4AC"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Módulos para registrar solicitudes, administrar candidatos, supervisar etapas y generar alertas de control de plazos</w:t>
            </w:r>
          </w:p>
          <w:p w14:paraId="4A011E25"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Perfiles de usuario diferenciados (consultores, supervisores/directivos) con acceso y control acorde a sus funciones</w:t>
            </w:r>
          </w:p>
          <w:p w14:paraId="27EE4C1B"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Módulos de reportes e indicadores para visualizar datos consolidados y apoyar la toma de decisiones</w:t>
            </w:r>
          </w:p>
        </w:tc>
      </w:tr>
    </w:tbl>
    <w:p w14:paraId="6D405D33"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p w14:paraId="5944663C"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tbl>
      <w:tblPr>
        <w:tblStyle w:val="ad"/>
        <w:tblW w:w="10065"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065"/>
      </w:tblGrid>
      <w:tr w:rsidR="00765C69" w14:paraId="63984680" w14:textId="77777777">
        <w:tc>
          <w:tcPr>
            <w:tcW w:w="10065" w:type="dxa"/>
            <w:tcBorders>
              <w:bottom w:val="single" w:sz="6" w:space="0" w:color="000000"/>
            </w:tcBorders>
            <w:shd w:val="clear" w:color="auto" w:fill="D9D9D9"/>
            <w:tcMar>
              <w:top w:w="0" w:type="dxa"/>
              <w:bottom w:w="0" w:type="dxa"/>
            </w:tcMar>
          </w:tcPr>
          <w:p w14:paraId="3012FD9D"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r>
              <w:rPr>
                <w:rFonts w:ascii="Calibri" w:eastAsia="Calibri" w:hAnsi="Calibri" w:cs="Calibri"/>
                <w:b/>
                <w:color w:val="000000"/>
                <w:sz w:val="30"/>
                <w:szCs w:val="30"/>
              </w:rPr>
              <w:t>Alcance del Proyecto</w:t>
            </w:r>
          </w:p>
        </w:tc>
      </w:tr>
      <w:tr w:rsidR="00765C69" w14:paraId="12B050AC" w14:textId="77777777">
        <w:tc>
          <w:tcPr>
            <w:tcW w:w="10065" w:type="dxa"/>
            <w:tcBorders>
              <w:bottom w:val="single" w:sz="6" w:space="0" w:color="000000"/>
            </w:tcBorders>
            <w:shd w:val="clear" w:color="auto" w:fill="F3F3F3"/>
            <w:tcMar>
              <w:top w:w="0" w:type="dxa"/>
              <w:bottom w:w="0" w:type="dxa"/>
            </w:tcMar>
          </w:tcPr>
          <w:p w14:paraId="63D58DDD"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Entregables  </w:t>
            </w:r>
          </w:p>
        </w:tc>
      </w:tr>
      <w:tr w:rsidR="00765C69" w14:paraId="7CD54F10" w14:textId="77777777">
        <w:tc>
          <w:tcPr>
            <w:tcW w:w="10065" w:type="dxa"/>
            <w:tcMar>
              <w:top w:w="0" w:type="dxa"/>
              <w:bottom w:w="0" w:type="dxa"/>
            </w:tcMar>
          </w:tcPr>
          <w:p w14:paraId="111393DB"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i/>
                <w:color w:val="000000"/>
              </w:rPr>
            </w:pPr>
            <w:r>
              <w:rPr>
                <w:rFonts w:ascii="Calibri" w:eastAsia="Calibri" w:hAnsi="Calibri" w:cs="Calibri"/>
                <w:b/>
                <w:i/>
                <w:color w:val="000000"/>
              </w:rPr>
              <w:t>ENTREGABLES GESTIÓN DEL PROYECTO</w:t>
            </w:r>
          </w:p>
          <w:p w14:paraId="371BE2F8" w14:textId="77777777" w:rsidR="00765C69" w:rsidRDefault="00000000">
            <w:pPr>
              <w:numPr>
                <w:ilvl w:val="0"/>
                <w:numId w:val="4"/>
              </w:numPr>
              <w:pBdr>
                <w:top w:val="nil"/>
                <w:left w:val="nil"/>
                <w:bottom w:val="nil"/>
                <w:right w:val="nil"/>
                <w:between w:val="nil"/>
              </w:pBdr>
              <w:tabs>
                <w:tab w:val="center" w:pos="4320"/>
                <w:tab w:val="right" w:pos="8640"/>
              </w:tabs>
              <w:spacing w:before="60"/>
              <w:rPr>
                <w:color w:val="000000"/>
                <w:sz w:val="22"/>
                <w:szCs w:val="22"/>
              </w:rPr>
            </w:pPr>
            <w:r>
              <w:rPr>
                <w:rFonts w:ascii="Calibri" w:eastAsia="Calibri" w:hAnsi="Calibri" w:cs="Calibri"/>
                <w:b/>
                <w:sz w:val="22"/>
                <w:szCs w:val="22"/>
              </w:rPr>
              <w:t>Acta de Constitución del Proyecto</w:t>
            </w:r>
            <w:r>
              <w:rPr>
                <w:rFonts w:ascii="Calibri" w:eastAsia="Calibri" w:hAnsi="Calibri" w:cs="Calibri"/>
                <w:b/>
                <w:color w:val="000000"/>
                <w:sz w:val="22"/>
                <w:szCs w:val="22"/>
              </w:rPr>
              <w:t xml:space="preserve">: </w:t>
            </w:r>
            <w:r>
              <w:rPr>
                <w:rFonts w:ascii="Calibri" w:eastAsia="Calibri" w:hAnsi="Calibri" w:cs="Calibri"/>
                <w:color w:val="000000"/>
                <w:sz w:val="22"/>
                <w:szCs w:val="22"/>
              </w:rPr>
              <w:t>Documento formal que autoriza el proyecto y define propósito, alcance alto, responsabilidades y actores clave</w:t>
            </w:r>
          </w:p>
          <w:p w14:paraId="43DF1697"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Plan de gestión del alcance:</w:t>
            </w:r>
            <w:r>
              <w:rPr>
                <w:rFonts w:ascii="Calibri" w:eastAsia="Calibri" w:hAnsi="Calibri" w:cs="Calibri"/>
                <w:color w:val="000000"/>
                <w:sz w:val="22"/>
                <w:szCs w:val="22"/>
              </w:rPr>
              <w:t xml:space="preserve"> Documento que delimita el alcance del proyecto, especificando los objetivos a cumplir, los entregables previstos y las exclusiones explícitas.</w:t>
            </w:r>
          </w:p>
          <w:p w14:paraId="6072782B" w14:textId="77777777" w:rsidR="00765C69" w:rsidRDefault="00000000">
            <w:pPr>
              <w:numPr>
                <w:ilvl w:val="0"/>
                <w:numId w:val="4"/>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Especificación de Requisitos de Software</w:t>
            </w:r>
            <w:r>
              <w:rPr>
                <w:rFonts w:ascii="Calibri" w:eastAsia="Calibri" w:hAnsi="Calibri" w:cs="Calibri"/>
                <w:sz w:val="22"/>
                <w:szCs w:val="22"/>
              </w:rPr>
              <w:t>: Detalla requisitos funcionales y no funcionales validados con el cliente; es la base para diseño, desarrollo y pruebas.</w:t>
            </w:r>
          </w:p>
          <w:p w14:paraId="2278F73E"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sz w:val="22"/>
                <w:szCs w:val="22"/>
              </w:rPr>
              <w:t xml:space="preserve">Carta </w:t>
            </w:r>
            <w:proofErr w:type="spellStart"/>
            <w:r>
              <w:rPr>
                <w:rFonts w:ascii="Calibri" w:eastAsia="Calibri" w:hAnsi="Calibri" w:cs="Calibri"/>
                <w:b/>
                <w:sz w:val="22"/>
                <w:szCs w:val="22"/>
              </w:rPr>
              <w:t>gantt</w:t>
            </w:r>
            <w:proofErr w:type="spellEnd"/>
            <w:r>
              <w:rPr>
                <w:rFonts w:ascii="Calibri" w:eastAsia="Calibri" w:hAnsi="Calibri" w:cs="Calibri"/>
                <w:b/>
                <w:color w:val="000000"/>
                <w:sz w:val="22"/>
                <w:szCs w:val="22"/>
              </w:rPr>
              <w:t>:</w:t>
            </w:r>
            <w:r>
              <w:rPr>
                <w:rFonts w:ascii="Calibri" w:eastAsia="Calibri" w:hAnsi="Calibri" w:cs="Calibri"/>
                <w:color w:val="000000"/>
                <w:sz w:val="22"/>
                <w:szCs w:val="22"/>
              </w:rPr>
              <w:t xml:space="preserve"> Herramienta de planificación que establece la secuencia lógica de actividades, con estimaciones de duración, responsables asignados y dependencias entre tareas.</w:t>
            </w:r>
          </w:p>
          <w:p w14:paraId="15B1D566"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Informes de estado de avance:</w:t>
            </w:r>
            <w:r>
              <w:rPr>
                <w:rFonts w:ascii="Calibri" w:eastAsia="Calibri" w:hAnsi="Calibri" w:cs="Calibri"/>
                <w:color w:val="000000"/>
                <w:sz w:val="22"/>
                <w:szCs w:val="22"/>
              </w:rPr>
              <w:t xml:space="preserve"> Reportes periódicos que describen el progreso del proyecto, el cumplimiento de hitos, los riesgos detectados y las desviaciones respecto del plan original.</w:t>
            </w:r>
          </w:p>
          <w:p w14:paraId="625475A8" w14:textId="77777777" w:rsidR="00765C69" w:rsidRDefault="00000000">
            <w:pPr>
              <w:numPr>
                <w:ilvl w:val="0"/>
                <w:numId w:val="4"/>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Plan de Gestión de la Calidad.</w:t>
            </w:r>
            <w:r>
              <w:rPr>
                <w:rFonts w:ascii="Calibri" w:eastAsia="Calibri" w:hAnsi="Calibri" w:cs="Calibri"/>
                <w:sz w:val="22"/>
                <w:szCs w:val="22"/>
              </w:rPr>
              <w:t xml:space="preserve"> Define criterios y procedimientos para asegurar que los entregables cumplan los estándares acordados antes de su aceptación</w:t>
            </w:r>
          </w:p>
          <w:p w14:paraId="5D32926F" w14:textId="77777777" w:rsidR="00765C69" w:rsidRDefault="00000000">
            <w:pPr>
              <w:numPr>
                <w:ilvl w:val="0"/>
                <w:numId w:val="4"/>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Plan de Pruebas.</w:t>
            </w:r>
            <w:r>
              <w:rPr>
                <w:rFonts w:ascii="Calibri" w:eastAsia="Calibri" w:hAnsi="Calibri" w:cs="Calibri"/>
                <w:sz w:val="22"/>
                <w:szCs w:val="22"/>
              </w:rPr>
              <w:t xml:space="preserve"> Establece tipos de prueba, alcance, datos y criterios de aceptación para verificar el correcto funcionamiento del sistema.</w:t>
            </w:r>
          </w:p>
          <w:p w14:paraId="78289572"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Informe de cierre:</w:t>
            </w:r>
            <w:r>
              <w:rPr>
                <w:rFonts w:ascii="Calibri" w:eastAsia="Calibri" w:hAnsi="Calibri" w:cs="Calibri"/>
                <w:color w:val="000000"/>
                <w:sz w:val="22"/>
                <w:szCs w:val="22"/>
              </w:rPr>
              <w:t xml:space="preserve"> Documento que resume el desarrollo del proyecto, incluyendo logros alcanzados, entregables completados, desafíos enfrentados y lecciones aprendidas.</w:t>
            </w:r>
          </w:p>
          <w:p w14:paraId="47FA308C"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rPr>
            </w:pPr>
          </w:p>
          <w:p w14:paraId="642547B2"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rPr>
            </w:pPr>
          </w:p>
          <w:p w14:paraId="053C5388"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rPr>
            </w:pPr>
          </w:p>
          <w:p w14:paraId="765D300A"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rPr>
            </w:pPr>
            <w:r>
              <w:rPr>
                <w:rFonts w:ascii="Calibri" w:eastAsia="Calibri" w:hAnsi="Calibri" w:cs="Calibri"/>
                <w:b/>
                <w:color w:val="000000"/>
              </w:rPr>
              <w:lastRenderedPageBreak/>
              <w:t>ENTREGABLES PRODUCTO</w:t>
            </w:r>
          </w:p>
          <w:p w14:paraId="7008F334" w14:textId="77777777" w:rsidR="00765C69" w:rsidRDefault="00000000">
            <w:pPr>
              <w:numPr>
                <w:ilvl w:val="0"/>
                <w:numId w:val="5"/>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 xml:space="preserve">Prototipo de baja </w:t>
            </w:r>
            <w:r>
              <w:rPr>
                <w:rFonts w:ascii="Calibri" w:eastAsia="Calibri" w:hAnsi="Calibri" w:cs="Calibri"/>
                <w:b/>
                <w:sz w:val="22"/>
                <w:szCs w:val="22"/>
              </w:rPr>
              <w:t>fidelidad</w:t>
            </w:r>
            <w:r>
              <w:rPr>
                <w:rFonts w:ascii="Calibri" w:eastAsia="Calibri" w:hAnsi="Calibri" w:cs="Calibri"/>
                <w:b/>
                <w:color w:val="000000"/>
                <w:sz w:val="22"/>
                <w:szCs w:val="22"/>
              </w:rPr>
              <w:t>:</w:t>
            </w:r>
            <w:r>
              <w:rPr>
                <w:rFonts w:ascii="Calibri" w:eastAsia="Calibri" w:hAnsi="Calibri" w:cs="Calibri"/>
                <w:color w:val="000000"/>
                <w:sz w:val="22"/>
                <w:szCs w:val="22"/>
              </w:rPr>
              <w:t xml:space="preserve"> es un boceto funcional inicial que permite validar la estructura, navegación y lógica general de la plataforma antes del diseño visual definitivo. Este entregable facilita la retroalimentación temprana de los usuarios y asegura una base coherente para el desarrollo posterior.</w:t>
            </w:r>
          </w:p>
          <w:p w14:paraId="22671099" w14:textId="77777777" w:rsidR="00765C69" w:rsidRDefault="00000000">
            <w:pPr>
              <w:numPr>
                <w:ilvl w:val="0"/>
                <w:numId w:val="5"/>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sz w:val="22"/>
                <w:szCs w:val="22"/>
              </w:rPr>
              <w:t>Arquitectura del Sistema</w:t>
            </w:r>
            <w:r>
              <w:rPr>
                <w:rFonts w:ascii="Calibri" w:eastAsia="Calibri" w:hAnsi="Calibri" w:cs="Calibri"/>
                <w:sz w:val="22"/>
                <w:szCs w:val="22"/>
              </w:rPr>
              <w:t xml:space="preserve">: Diagrama que detalla la arquitectura del sistema que se desarrollará. </w:t>
            </w:r>
          </w:p>
          <w:p w14:paraId="66F4770D" w14:textId="77777777" w:rsidR="00765C69" w:rsidRDefault="00000000">
            <w:pPr>
              <w:numPr>
                <w:ilvl w:val="0"/>
                <w:numId w:val="5"/>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Modelo de datos (MER):</w:t>
            </w:r>
            <w:r>
              <w:rPr>
                <w:rFonts w:ascii="Calibri" w:eastAsia="Calibri" w:hAnsi="Calibri" w:cs="Calibri"/>
                <w:sz w:val="22"/>
                <w:szCs w:val="22"/>
              </w:rPr>
              <w:t xml:space="preserve"> Diagrama entidad–relación de la base de datos que asegura integridad y coherencia de la información</w:t>
            </w:r>
          </w:p>
          <w:p w14:paraId="4B8813C6" w14:textId="77777777" w:rsidR="00765C69" w:rsidRDefault="00000000">
            <w:pPr>
              <w:numPr>
                <w:ilvl w:val="0"/>
                <w:numId w:val="5"/>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 xml:space="preserve">Diagrama de Clases UML: </w:t>
            </w:r>
            <w:r>
              <w:rPr>
                <w:rFonts w:ascii="Calibri" w:eastAsia="Calibri" w:hAnsi="Calibri" w:cs="Calibri"/>
                <w:sz w:val="22"/>
                <w:szCs w:val="22"/>
              </w:rPr>
              <w:t>Representa clases y relaciones implementadas</w:t>
            </w:r>
          </w:p>
          <w:p w14:paraId="3E6B7BE8" w14:textId="77777777" w:rsidR="00765C69" w:rsidRDefault="00000000">
            <w:pPr>
              <w:numPr>
                <w:ilvl w:val="0"/>
                <w:numId w:val="5"/>
              </w:numPr>
              <w:pBdr>
                <w:top w:val="nil"/>
                <w:left w:val="nil"/>
                <w:bottom w:val="nil"/>
                <w:right w:val="nil"/>
                <w:between w:val="nil"/>
              </w:pBdr>
              <w:tabs>
                <w:tab w:val="center" w:pos="4320"/>
                <w:tab w:val="right" w:pos="8640"/>
              </w:tabs>
              <w:rPr>
                <w:sz w:val="22"/>
                <w:szCs w:val="22"/>
              </w:rPr>
            </w:pPr>
            <w:r>
              <w:rPr>
                <w:rFonts w:ascii="Calibri" w:eastAsia="Calibri" w:hAnsi="Calibri" w:cs="Calibri"/>
                <w:b/>
                <w:color w:val="000000"/>
                <w:sz w:val="22"/>
                <w:szCs w:val="22"/>
              </w:rPr>
              <w:t xml:space="preserve">Front </w:t>
            </w:r>
            <w:proofErr w:type="spellStart"/>
            <w:r>
              <w:rPr>
                <w:rFonts w:ascii="Calibri" w:eastAsia="Calibri" w:hAnsi="Calibri" w:cs="Calibri"/>
                <w:b/>
                <w:color w:val="000000"/>
                <w:sz w:val="22"/>
                <w:szCs w:val="22"/>
              </w:rPr>
              <w:t>End</w:t>
            </w:r>
            <w:proofErr w:type="spellEnd"/>
            <w:r>
              <w:rPr>
                <w:rFonts w:ascii="Calibri" w:eastAsia="Calibri" w:hAnsi="Calibri" w:cs="Calibri"/>
                <w:b/>
                <w:color w:val="000000"/>
                <w:sz w:val="22"/>
                <w:szCs w:val="22"/>
              </w:rPr>
              <w:t>:</w:t>
            </w:r>
            <w:r>
              <w:rPr>
                <w:rFonts w:ascii="Calibri" w:eastAsia="Calibri" w:hAnsi="Calibri" w:cs="Calibri"/>
                <w:color w:val="000000"/>
                <w:sz w:val="22"/>
                <w:szCs w:val="22"/>
              </w:rPr>
              <w:t xml:space="preserve"> Desarrollo completo de la interfaz de usuario del sistema, que permite la interacción con la plataforma de forma accesible y funcional. Este entregable asegura una experiencia de usuario coherente, usable y alineada con los objetivos del sistema.</w:t>
            </w:r>
          </w:p>
          <w:p w14:paraId="3C7D391D" w14:textId="77777777" w:rsidR="00765C69" w:rsidRDefault="00000000">
            <w:pPr>
              <w:numPr>
                <w:ilvl w:val="0"/>
                <w:numId w:val="5"/>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 xml:space="preserve">Back </w:t>
            </w:r>
            <w:proofErr w:type="spellStart"/>
            <w:r>
              <w:rPr>
                <w:rFonts w:ascii="Calibri" w:eastAsia="Calibri" w:hAnsi="Calibri" w:cs="Calibri"/>
                <w:b/>
                <w:color w:val="000000"/>
                <w:sz w:val="22"/>
                <w:szCs w:val="22"/>
              </w:rPr>
              <w:t>End</w:t>
            </w:r>
            <w:proofErr w:type="spellEnd"/>
            <w:r>
              <w:rPr>
                <w:rFonts w:ascii="Calibri" w:eastAsia="Calibri" w:hAnsi="Calibri" w:cs="Calibri"/>
                <w:b/>
                <w:color w:val="000000"/>
                <w:sz w:val="22"/>
                <w:szCs w:val="22"/>
              </w:rPr>
              <w:t>:</w:t>
            </w:r>
            <w:r>
              <w:rPr>
                <w:rFonts w:ascii="Calibri" w:eastAsia="Calibri" w:hAnsi="Calibri" w:cs="Calibri"/>
                <w:color w:val="000000"/>
                <w:sz w:val="22"/>
                <w:szCs w:val="22"/>
              </w:rPr>
              <w:t xml:space="preserve"> Desarrollo de la lógica del sistema para</w:t>
            </w:r>
            <w:r>
              <w:rPr>
                <w:rFonts w:ascii="Calibri" w:eastAsia="Calibri" w:hAnsi="Calibri" w:cs="Calibri"/>
                <w:sz w:val="22"/>
                <w:szCs w:val="22"/>
              </w:rPr>
              <w:t xml:space="preserve"> </w:t>
            </w:r>
            <w:proofErr w:type="spellStart"/>
            <w:r>
              <w:rPr>
                <w:rFonts w:ascii="Calibri" w:eastAsia="Calibri" w:hAnsi="Calibri" w:cs="Calibri"/>
                <w:sz w:val="22"/>
                <w:szCs w:val="22"/>
              </w:rPr>
              <w:t>LLConsuting</w:t>
            </w:r>
            <w:proofErr w:type="spellEnd"/>
            <w:r>
              <w:rPr>
                <w:rFonts w:ascii="Calibri" w:eastAsia="Calibri" w:hAnsi="Calibri" w:cs="Calibri"/>
                <w:color w:val="000000"/>
                <w:sz w:val="22"/>
                <w:szCs w:val="22"/>
              </w:rPr>
              <w:t xml:space="preserve">, que gestiona datos, procesos y servicios para asegurar su funcionalidad, seguridad y escalabilidad. Incluye la implementación de la base de datos y el desarrollo </w:t>
            </w:r>
            <w:proofErr w:type="spellStart"/>
            <w:r>
              <w:rPr>
                <w:rFonts w:ascii="Calibri" w:eastAsia="Calibri" w:hAnsi="Calibri" w:cs="Calibri"/>
                <w:color w:val="000000"/>
                <w:sz w:val="22"/>
                <w:szCs w:val="22"/>
              </w:rPr>
              <w:t>backend</w:t>
            </w:r>
            <w:proofErr w:type="spellEnd"/>
            <w:r>
              <w:rPr>
                <w:rFonts w:ascii="Calibri" w:eastAsia="Calibri" w:hAnsi="Calibri" w:cs="Calibri"/>
                <w:color w:val="000000"/>
                <w:sz w:val="22"/>
                <w:szCs w:val="22"/>
              </w:rPr>
              <w:t xml:space="preserve"> de los módulos. Cada módulo contempla su código fuente, pruebas funcionales y documentación técnica correspondiente.</w:t>
            </w:r>
          </w:p>
          <w:p w14:paraId="2B04F277" w14:textId="77777777" w:rsidR="00765C69" w:rsidRDefault="00000000">
            <w:pPr>
              <w:numPr>
                <w:ilvl w:val="0"/>
                <w:numId w:val="5"/>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Despliegue:</w:t>
            </w:r>
            <w:r>
              <w:rPr>
                <w:rFonts w:ascii="Calibri" w:eastAsia="Calibri" w:hAnsi="Calibri" w:cs="Calibri"/>
                <w:color w:val="000000"/>
                <w:sz w:val="22"/>
                <w:szCs w:val="22"/>
              </w:rPr>
              <w:t xml:space="preserve"> Implementación del sistema para </w:t>
            </w:r>
            <w:proofErr w:type="spellStart"/>
            <w:r>
              <w:rPr>
                <w:rFonts w:ascii="Calibri" w:eastAsia="Calibri" w:hAnsi="Calibri" w:cs="Calibri"/>
                <w:sz w:val="22"/>
                <w:szCs w:val="22"/>
              </w:rPr>
              <w:t>LLConsuting</w:t>
            </w:r>
            <w:r>
              <w:rPr>
                <w:rFonts w:ascii="Calibri" w:eastAsia="Calibri" w:hAnsi="Calibri" w:cs="Calibri"/>
                <w:color w:val="000000"/>
                <w:sz w:val="22"/>
                <w:szCs w:val="22"/>
              </w:rPr>
              <w:t>en</w:t>
            </w:r>
            <w:proofErr w:type="spellEnd"/>
            <w:r>
              <w:rPr>
                <w:rFonts w:ascii="Calibri" w:eastAsia="Calibri" w:hAnsi="Calibri" w:cs="Calibri"/>
                <w:color w:val="000000"/>
                <w:sz w:val="22"/>
                <w:szCs w:val="22"/>
              </w:rPr>
              <w:t xml:space="preserve"> entorno de producción, incluyendo configuración de servidores, base de datos, integración de componentes y prueba de operación en condiciones reales. Asegura que la plataforma esté lista, funcional y segura para su uso final.</w:t>
            </w:r>
          </w:p>
          <w:p w14:paraId="77D68C67" w14:textId="77777777" w:rsidR="00765C69" w:rsidRDefault="00765C69">
            <w:pPr>
              <w:pBdr>
                <w:top w:val="nil"/>
                <w:left w:val="nil"/>
                <w:bottom w:val="nil"/>
                <w:right w:val="nil"/>
                <w:between w:val="nil"/>
              </w:pBdr>
              <w:tabs>
                <w:tab w:val="center" w:pos="4320"/>
                <w:tab w:val="right" w:pos="8640"/>
              </w:tabs>
              <w:rPr>
                <w:rFonts w:ascii="Calibri" w:eastAsia="Calibri" w:hAnsi="Calibri" w:cs="Calibri"/>
                <w:i/>
              </w:rPr>
            </w:pPr>
          </w:p>
        </w:tc>
      </w:tr>
      <w:tr w:rsidR="00765C69" w14:paraId="296C36A2" w14:textId="77777777">
        <w:trPr>
          <w:trHeight w:val="270"/>
        </w:trPr>
        <w:tc>
          <w:tcPr>
            <w:tcW w:w="10065" w:type="dxa"/>
            <w:tcBorders>
              <w:bottom w:val="single" w:sz="6" w:space="0" w:color="000000"/>
            </w:tcBorders>
            <w:shd w:val="clear" w:color="auto" w:fill="F3F3F3"/>
            <w:tcMar>
              <w:top w:w="0" w:type="dxa"/>
              <w:bottom w:w="0" w:type="dxa"/>
            </w:tcMar>
          </w:tcPr>
          <w:p w14:paraId="1E471E90"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lastRenderedPageBreak/>
              <w:t>*</w:t>
            </w:r>
            <w:r>
              <w:rPr>
                <w:rFonts w:ascii="Calibri" w:eastAsia="Calibri" w:hAnsi="Calibri" w:cs="Calibri"/>
                <w:color w:val="000000"/>
                <w:sz w:val="22"/>
                <w:szCs w:val="22"/>
              </w:rPr>
              <w:t xml:space="preserve"> </w:t>
            </w:r>
            <w:r>
              <w:rPr>
                <w:rFonts w:ascii="Calibri" w:eastAsia="Calibri" w:hAnsi="Calibri" w:cs="Calibri"/>
                <w:b/>
                <w:color w:val="000000"/>
                <w:sz w:val="22"/>
                <w:szCs w:val="22"/>
              </w:rPr>
              <w:t>HITOS</w:t>
            </w:r>
          </w:p>
        </w:tc>
      </w:tr>
      <w:tr w:rsidR="00765C69" w14:paraId="1A6DAB0E" w14:textId="77777777">
        <w:trPr>
          <w:trHeight w:val="1040"/>
        </w:trPr>
        <w:tc>
          <w:tcPr>
            <w:tcW w:w="10065" w:type="dxa"/>
            <w:tcMar>
              <w:top w:w="0" w:type="dxa"/>
              <w:bottom w:w="0" w:type="dxa"/>
            </w:tcMar>
          </w:tcPr>
          <w:p w14:paraId="3778A0CC" w14:textId="77777777" w:rsidR="00765C69" w:rsidRDefault="00000000">
            <w:pPr>
              <w:pBdr>
                <w:top w:val="nil"/>
                <w:left w:val="nil"/>
                <w:bottom w:val="nil"/>
                <w:right w:val="nil"/>
                <w:between w:val="nil"/>
              </w:pBdr>
              <w:tabs>
                <w:tab w:val="center" w:pos="4320"/>
                <w:tab w:val="right" w:pos="8640"/>
              </w:tabs>
              <w:spacing w:after="60"/>
              <w:rPr>
                <w:rFonts w:ascii="Calibri" w:eastAsia="Calibri" w:hAnsi="Calibri" w:cs="Calibri"/>
                <w:color w:val="000000"/>
                <w:sz w:val="22"/>
                <w:szCs w:val="22"/>
              </w:rPr>
            </w:pPr>
            <w:r>
              <w:rPr>
                <w:rFonts w:ascii="Calibri" w:eastAsia="Calibri" w:hAnsi="Calibri" w:cs="Calibri"/>
                <w:color w:val="000000"/>
                <w:sz w:val="22"/>
                <w:szCs w:val="22"/>
              </w:rPr>
              <w:t>Los hitos representan puntos de control clave dentro del ciclo de vida del proyecto, permitiendo monitorear el avance, validar entregables críticos y autorizar el paso a nuevas fases. Cada hito señala la culminación de un conjunto específico de actividades y su respectiva aprobación técnica o administrativa, asegurando la trazabilidad y el cumplimiento de los objetivos definidos. A través de esta estructura secuencial, se garantiza una gestión ordenada, transparente y orientada a resultados, desde el inicio formal del proyecto hasta su término definitivo. A continuación, se presentan los principales hitos definidos para este proyecto, detallando su propósito y función dentro de la planificación general.</w:t>
            </w:r>
          </w:p>
          <w:p w14:paraId="29BD7193" w14:textId="77777777" w:rsidR="00765C69" w:rsidRDefault="00765C69">
            <w:pPr>
              <w:pBdr>
                <w:top w:val="nil"/>
                <w:left w:val="nil"/>
                <w:bottom w:val="nil"/>
                <w:right w:val="nil"/>
                <w:between w:val="nil"/>
              </w:pBdr>
              <w:tabs>
                <w:tab w:val="center" w:pos="4320"/>
                <w:tab w:val="right" w:pos="8640"/>
              </w:tabs>
              <w:spacing w:after="60"/>
              <w:rPr>
                <w:rFonts w:ascii="Calibri" w:eastAsia="Calibri" w:hAnsi="Calibri" w:cs="Calibri"/>
                <w:color w:val="000000"/>
                <w:sz w:val="22"/>
                <w:szCs w:val="22"/>
              </w:rPr>
            </w:pPr>
          </w:p>
          <w:p w14:paraId="63BAE87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de inicio proyecto:</w:t>
            </w:r>
            <w:r>
              <w:rPr>
                <w:rFonts w:ascii="Calibri" w:eastAsia="Calibri" w:hAnsi="Calibri" w:cs="Calibri"/>
                <w:color w:val="000000"/>
                <w:sz w:val="22"/>
                <w:szCs w:val="22"/>
              </w:rPr>
              <w:t xml:space="preserve"> Marca el inicio oficial del proyecto. Se alcanza tras la </w:t>
            </w:r>
            <w:r>
              <w:rPr>
                <w:rFonts w:ascii="Calibri" w:eastAsia="Calibri" w:hAnsi="Calibri" w:cs="Calibri"/>
                <w:sz w:val="22"/>
                <w:szCs w:val="22"/>
              </w:rPr>
              <w:t xml:space="preserve">aprobación </w:t>
            </w:r>
            <w:r>
              <w:rPr>
                <w:rFonts w:ascii="Calibri" w:eastAsia="Calibri" w:hAnsi="Calibri" w:cs="Calibri"/>
                <w:color w:val="000000"/>
                <w:sz w:val="22"/>
                <w:szCs w:val="22"/>
              </w:rPr>
              <w:t>del acta de</w:t>
            </w:r>
            <w:r>
              <w:rPr>
                <w:rFonts w:ascii="Calibri" w:eastAsia="Calibri" w:hAnsi="Calibri" w:cs="Calibri"/>
                <w:sz w:val="22"/>
                <w:szCs w:val="22"/>
              </w:rPr>
              <w:t xml:space="preserve"> constitución</w:t>
            </w:r>
            <w:r>
              <w:rPr>
                <w:rFonts w:ascii="Calibri" w:eastAsia="Calibri" w:hAnsi="Calibri" w:cs="Calibri"/>
                <w:color w:val="000000"/>
                <w:sz w:val="22"/>
                <w:szCs w:val="22"/>
              </w:rPr>
              <w:t xml:space="preserve"> y la definición de los objetivos, alcance, equipo responsable y recursos autorizados.</w:t>
            </w:r>
          </w:p>
          <w:p w14:paraId="14753C2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inicio finalizada:</w:t>
            </w:r>
            <w:r>
              <w:rPr>
                <w:rFonts w:ascii="Calibri" w:eastAsia="Calibri" w:hAnsi="Calibri" w:cs="Calibri"/>
                <w:color w:val="000000"/>
                <w:sz w:val="22"/>
                <w:szCs w:val="22"/>
              </w:rPr>
              <w:t xml:space="preserve"> Verifica el cumplimiento de los entregables iniciales, como documento d</w:t>
            </w:r>
            <w:r>
              <w:rPr>
                <w:rFonts w:ascii="Calibri" w:eastAsia="Calibri" w:hAnsi="Calibri" w:cs="Calibri"/>
                <w:sz w:val="22"/>
                <w:szCs w:val="22"/>
              </w:rPr>
              <w:t xml:space="preserve">e </w:t>
            </w:r>
            <w:r>
              <w:rPr>
                <w:rFonts w:ascii="Calibri" w:eastAsia="Calibri" w:hAnsi="Calibri" w:cs="Calibri"/>
                <w:color w:val="000000"/>
                <w:sz w:val="22"/>
                <w:szCs w:val="22"/>
              </w:rPr>
              <w:t>acta de inicio, autorizando el paso a la fase de gestión del proyecto.</w:t>
            </w:r>
          </w:p>
          <w:p w14:paraId="709187F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de gestión finalizada:</w:t>
            </w:r>
            <w:r>
              <w:rPr>
                <w:rFonts w:ascii="Calibri" w:eastAsia="Calibri" w:hAnsi="Calibri" w:cs="Calibri"/>
                <w:color w:val="000000"/>
                <w:sz w:val="22"/>
                <w:szCs w:val="22"/>
              </w:rPr>
              <w:t xml:space="preserve"> Confirma la entrega de los productos de gestión, tales como </w:t>
            </w:r>
            <w:r>
              <w:rPr>
                <w:rFonts w:ascii="Calibri" w:eastAsia="Calibri" w:hAnsi="Calibri" w:cs="Calibri"/>
                <w:sz w:val="22"/>
                <w:szCs w:val="22"/>
              </w:rPr>
              <w:t xml:space="preserve">la carta </w:t>
            </w:r>
            <w:proofErr w:type="spellStart"/>
            <w:r>
              <w:rPr>
                <w:rFonts w:ascii="Calibri" w:eastAsia="Calibri" w:hAnsi="Calibri" w:cs="Calibri"/>
                <w:sz w:val="22"/>
                <w:szCs w:val="22"/>
              </w:rPr>
              <w:t>gantt</w:t>
            </w:r>
            <w:proofErr w:type="spellEnd"/>
            <w:r>
              <w:rPr>
                <w:rFonts w:ascii="Calibri" w:eastAsia="Calibri" w:hAnsi="Calibri" w:cs="Calibri"/>
                <w:color w:val="000000"/>
                <w:sz w:val="22"/>
                <w:szCs w:val="22"/>
              </w:rPr>
              <w:t>, plan de alcance, registros de equipo y reuniones. Habilita el inicio de la fase de levantamiento de requisitos.</w:t>
            </w:r>
          </w:p>
          <w:p w14:paraId="1A1A3333"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 xml:space="preserve">Hito informe </w:t>
            </w:r>
            <w:r>
              <w:rPr>
                <w:rFonts w:ascii="Calibri" w:eastAsia="Calibri" w:hAnsi="Calibri" w:cs="Calibri"/>
                <w:b/>
                <w:sz w:val="22"/>
                <w:szCs w:val="22"/>
              </w:rPr>
              <w:t xml:space="preserve">ERS </w:t>
            </w:r>
            <w:r>
              <w:rPr>
                <w:rFonts w:ascii="Calibri" w:eastAsia="Calibri" w:hAnsi="Calibri" w:cs="Calibri"/>
                <w:b/>
                <w:color w:val="000000"/>
                <w:sz w:val="22"/>
                <w:szCs w:val="22"/>
              </w:rPr>
              <w:t>aprobado:</w:t>
            </w:r>
            <w:r>
              <w:rPr>
                <w:rFonts w:ascii="Calibri" w:eastAsia="Calibri" w:hAnsi="Calibri" w:cs="Calibri"/>
                <w:color w:val="000000"/>
                <w:sz w:val="22"/>
                <w:szCs w:val="22"/>
              </w:rPr>
              <w:t xml:space="preserve"> Corresponde a la validación formal del conjunto de entregables relacionados con los requerimientos funcionales y no funcionales del sistema, como el informe </w:t>
            </w:r>
            <w:r>
              <w:rPr>
                <w:rFonts w:ascii="Calibri" w:eastAsia="Calibri" w:hAnsi="Calibri" w:cs="Calibri"/>
                <w:sz w:val="22"/>
                <w:szCs w:val="22"/>
              </w:rPr>
              <w:t>ERS</w:t>
            </w:r>
            <w:r>
              <w:rPr>
                <w:rFonts w:ascii="Calibri" w:eastAsia="Calibri" w:hAnsi="Calibri" w:cs="Calibri"/>
                <w:color w:val="000000"/>
                <w:sz w:val="22"/>
                <w:szCs w:val="22"/>
              </w:rPr>
              <w:t>,</w:t>
            </w:r>
            <w:r>
              <w:rPr>
                <w:rFonts w:ascii="Calibri" w:eastAsia="Calibri" w:hAnsi="Calibri" w:cs="Calibri"/>
                <w:sz w:val="22"/>
                <w:szCs w:val="22"/>
              </w:rPr>
              <w:t>.</w:t>
            </w:r>
          </w:p>
          <w:p w14:paraId="7A2AF9F9"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prototipo baja calidad aprobado:</w:t>
            </w:r>
            <w:r>
              <w:rPr>
                <w:rFonts w:ascii="Calibri" w:eastAsia="Calibri" w:hAnsi="Calibri" w:cs="Calibri"/>
                <w:color w:val="000000"/>
                <w:sz w:val="22"/>
                <w:szCs w:val="22"/>
              </w:rPr>
              <w:t xml:space="preserve"> Indica la aceptación del prototipo inicial del sistema, que valida la estructura general de navegación, interacción y lógica funcional preliminar.</w:t>
            </w:r>
          </w:p>
          <w:p w14:paraId="5DC4CC7A"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lastRenderedPageBreak/>
              <w:t>Hito fase requisitos finalizada:</w:t>
            </w:r>
            <w:r>
              <w:rPr>
                <w:rFonts w:ascii="Calibri" w:eastAsia="Calibri" w:hAnsi="Calibri" w:cs="Calibri"/>
                <w:color w:val="000000"/>
                <w:sz w:val="22"/>
                <w:szCs w:val="22"/>
              </w:rPr>
              <w:t xml:space="preserve"> Certifica la finalización total de la fase de requisitos, incluyendo aprobaciones, permitiendo el paso a la etapa de diseño y arquitectura.</w:t>
            </w:r>
          </w:p>
          <w:p w14:paraId="61E54A72"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diagramas aprobados:</w:t>
            </w:r>
            <w:r>
              <w:rPr>
                <w:rFonts w:ascii="Calibri" w:eastAsia="Calibri" w:hAnsi="Calibri" w:cs="Calibri"/>
                <w:color w:val="000000"/>
                <w:sz w:val="22"/>
                <w:szCs w:val="22"/>
              </w:rPr>
              <w:t xml:space="preserve"> Marca la aceptación de los diagramas técnicos (arquitectura, base de datos</w:t>
            </w:r>
            <w:r>
              <w:rPr>
                <w:rFonts w:ascii="Calibri" w:eastAsia="Calibri" w:hAnsi="Calibri" w:cs="Calibri"/>
                <w:sz w:val="22"/>
                <w:szCs w:val="22"/>
              </w:rPr>
              <w:t xml:space="preserve"> y clases</w:t>
            </w:r>
            <w:r>
              <w:rPr>
                <w:rFonts w:ascii="Calibri" w:eastAsia="Calibri" w:hAnsi="Calibri" w:cs="Calibri"/>
                <w:color w:val="000000"/>
                <w:sz w:val="22"/>
                <w:szCs w:val="22"/>
              </w:rPr>
              <w:t>), necesarios para guiar el desarrollo técnico del sistema.</w:t>
            </w:r>
          </w:p>
          <w:p w14:paraId="3465E75C"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 xml:space="preserve">Hito </w:t>
            </w:r>
            <w:proofErr w:type="spellStart"/>
            <w:r>
              <w:rPr>
                <w:rFonts w:ascii="Calibri" w:eastAsia="Calibri" w:hAnsi="Calibri" w:cs="Calibri"/>
                <w:b/>
                <w:color w:val="000000"/>
                <w:sz w:val="22"/>
                <w:szCs w:val="22"/>
              </w:rPr>
              <w:t>front-end</w:t>
            </w:r>
            <w:proofErr w:type="spellEnd"/>
            <w:r>
              <w:rPr>
                <w:rFonts w:ascii="Calibri" w:eastAsia="Calibri" w:hAnsi="Calibri" w:cs="Calibri"/>
                <w:b/>
                <w:color w:val="000000"/>
                <w:sz w:val="22"/>
                <w:szCs w:val="22"/>
              </w:rPr>
              <w:t xml:space="preserve"> aprobado:</w:t>
            </w:r>
            <w:r>
              <w:rPr>
                <w:rFonts w:ascii="Calibri" w:eastAsia="Calibri" w:hAnsi="Calibri" w:cs="Calibri"/>
                <w:color w:val="000000"/>
                <w:sz w:val="22"/>
                <w:szCs w:val="22"/>
              </w:rPr>
              <w:t xml:space="preserve"> Certifica que el desarrollo visual del sistema (interfaz de usuario) ha sido finalizado y aprobado</w:t>
            </w:r>
            <w:r>
              <w:rPr>
                <w:rFonts w:ascii="Calibri" w:eastAsia="Calibri" w:hAnsi="Calibri" w:cs="Calibri"/>
                <w:sz w:val="22"/>
                <w:szCs w:val="22"/>
              </w:rPr>
              <w:t>.</w:t>
            </w:r>
          </w:p>
          <w:p w14:paraId="44697622"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back-</w:t>
            </w:r>
            <w:proofErr w:type="spellStart"/>
            <w:r>
              <w:rPr>
                <w:rFonts w:ascii="Calibri" w:eastAsia="Calibri" w:hAnsi="Calibri" w:cs="Calibri"/>
                <w:b/>
                <w:color w:val="000000"/>
                <w:sz w:val="22"/>
                <w:szCs w:val="22"/>
              </w:rPr>
              <w:t>end</w:t>
            </w:r>
            <w:proofErr w:type="spellEnd"/>
            <w:r>
              <w:rPr>
                <w:rFonts w:ascii="Calibri" w:eastAsia="Calibri" w:hAnsi="Calibri" w:cs="Calibri"/>
                <w:b/>
                <w:color w:val="000000"/>
                <w:sz w:val="22"/>
                <w:szCs w:val="22"/>
              </w:rPr>
              <w:t xml:space="preserve"> aprobado:</w:t>
            </w:r>
            <w:r>
              <w:rPr>
                <w:rFonts w:ascii="Calibri" w:eastAsia="Calibri" w:hAnsi="Calibri" w:cs="Calibri"/>
                <w:color w:val="000000"/>
                <w:sz w:val="22"/>
                <w:szCs w:val="22"/>
              </w:rPr>
              <w:t xml:space="preserve"> Confirma que la lógica del sistema, gestión de datos, autenticación y servicios internos han sido correctamente implementados y evaluados.</w:t>
            </w:r>
          </w:p>
          <w:p w14:paraId="1CE5DBA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pruebas finalizada:</w:t>
            </w:r>
            <w:r>
              <w:rPr>
                <w:rFonts w:ascii="Calibri" w:eastAsia="Calibri" w:hAnsi="Calibri" w:cs="Calibri"/>
                <w:color w:val="000000"/>
                <w:sz w:val="22"/>
                <w:szCs w:val="22"/>
              </w:rPr>
              <w:t xml:space="preserve"> Marca la validación de todas las pruebas funcionales, de integración, UI/UX y calidad realizadas sobre el sistema en condiciones reales o simuladas.</w:t>
            </w:r>
          </w:p>
          <w:p w14:paraId="392885B0"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despliegue finalizada:</w:t>
            </w:r>
            <w:r>
              <w:rPr>
                <w:rFonts w:ascii="Calibri" w:eastAsia="Calibri" w:hAnsi="Calibri" w:cs="Calibri"/>
                <w:color w:val="000000"/>
                <w:sz w:val="22"/>
                <w:szCs w:val="22"/>
              </w:rPr>
              <w:t xml:space="preserve"> Indica que la plataforma ha sido desplegada exitosamente en entorno de producción y se encuentra operativa para su uso real por los perfiles de usuario.</w:t>
            </w:r>
          </w:p>
          <w:p w14:paraId="629D799E"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de cierre finalizada:</w:t>
            </w:r>
            <w:r>
              <w:rPr>
                <w:rFonts w:ascii="Calibri" w:eastAsia="Calibri" w:hAnsi="Calibri" w:cs="Calibri"/>
                <w:color w:val="000000"/>
                <w:sz w:val="22"/>
                <w:szCs w:val="22"/>
              </w:rPr>
              <w:t xml:space="preserve"> Formaliza el cierre del proyecto tras la revisión del informe final,</w:t>
            </w:r>
            <w:r>
              <w:rPr>
                <w:rFonts w:ascii="Calibri" w:eastAsia="Calibri" w:hAnsi="Calibri" w:cs="Calibri"/>
                <w:sz w:val="22"/>
                <w:szCs w:val="22"/>
              </w:rPr>
              <w:t xml:space="preserve"> de</w:t>
            </w:r>
            <w:r>
              <w:rPr>
                <w:rFonts w:ascii="Calibri" w:eastAsia="Calibri" w:hAnsi="Calibri" w:cs="Calibri"/>
                <w:color w:val="000000"/>
                <w:sz w:val="22"/>
                <w:szCs w:val="22"/>
              </w:rPr>
              <w:t xml:space="preserve"> entregables completados y la evaluación del cliente.</w:t>
            </w:r>
          </w:p>
          <w:p w14:paraId="4E4F8394" w14:textId="77777777" w:rsidR="00765C69" w:rsidRDefault="00000000">
            <w:pPr>
              <w:numPr>
                <w:ilvl w:val="0"/>
                <w:numId w:val="7"/>
              </w:numPr>
              <w:pBdr>
                <w:top w:val="nil"/>
                <w:left w:val="nil"/>
                <w:bottom w:val="nil"/>
                <w:right w:val="nil"/>
                <w:between w:val="nil"/>
              </w:pBdr>
              <w:tabs>
                <w:tab w:val="center" w:pos="4320"/>
                <w:tab w:val="right" w:pos="8640"/>
              </w:tabs>
              <w:spacing w:after="60"/>
              <w:rPr>
                <w:color w:val="000000"/>
                <w:sz w:val="22"/>
                <w:szCs w:val="22"/>
              </w:rPr>
            </w:pPr>
            <w:r>
              <w:rPr>
                <w:rFonts w:ascii="Calibri" w:eastAsia="Calibri" w:hAnsi="Calibri" w:cs="Calibri"/>
                <w:b/>
                <w:color w:val="000000"/>
                <w:sz w:val="22"/>
                <w:szCs w:val="22"/>
              </w:rPr>
              <w:t>Hito de término de proyecto:</w:t>
            </w:r>
            <w:r>
              <w:rPr>
                <w:rFonts w:ascii="Calibri" w:eastAsia="Calibri" w:hAnsi="Calibri" w:cs="Calibri"/>
                <w:color w:val="000000"/>
                <w:sz w:val="22"/>
                <w:szCs w:val="22"/>
              </w:rPr>
              <w:t xml:space="preserve"> Representa el cierre definitivo del proyecto. Certifica que todos los procesos han sido ejecutados, los entregables aceptados y se ha cumplido el alcance comprometido.</w:t>
            </w:r>
          </w:p>
          <w:p w14:paraId="5B77B528" w14:textId="77777777" w:rsidR="00765C69" w:rsidRDefault="00765C69">
            <w:pPr>
              <w:pBdr>
                <w:top w:val="nil"/>
                <w:left w:val="nil"/>
                <w:bottom w:val="nil"/>
                <w:right w:val="nil"/>
                <w:between w:val="nil"/>
              </w:pBdr>
              <w:tabs>
                <w:tab w:val="center" w:pos="4320"/>
                <w:tab w:val="right" w:pos="8640"/>
              </w:tabs>
              <w:spacing w:after="60"/>
              <w:rPr>
                <w:rFonts w:ascii="Calibri" w:eastAsia="Calibri" w:hAnsi="Calibri" w:cs="Calibri"/>
                <w:i/>
                <w:color w:val="000000"/>
                <w:sz w:val="22"/>
                <w:szCs w:val="22"/>
              </w:rPr>
            </w:pPr>
          </w:p>
        </w:tc>
      </w:tr>
      <w:tr w:rsidR="00765C69" w14:paraId="71E7B9A8" w14:textId="77777777">
        <w:tc>
          <w:tcPr>
            <w:tcW w:w="10065" w:type="dxa"/>
            <w:shd w:val="clear" w:color="auto" w:fill="F3F3F3"/>
            <w:tcMar>
              <w:top w:w="0" w:type="dxa"/>
              <w:bottom w:w="0" w:type="dxa"/>
            </w:tcMar>
          </w:tcPr>
          <w:p w14:paraId="7C4804A9"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lastRenderedPageBreak/>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Qué no incluirá este proyecto </w:t>
            </w:r>
          </w:p>
        </w:tc>
      </w:tr>
      <w:tr w:rsidR="00765C69" w14:paraId="40232365" w14:textId="77777777">
        <w:tc>
          <w:tcPr>
            <w:tcW w:w="10065" w:type="dxa"/>
            <w:tcBorders>
              <w:bottom w:val="single" w:sz="6" w:space="0" w:color="000000"/>
            </w:tcBorders>
            <w:tcMar>
              <w:top w:w="0" w:type="dxa"/>
              <w:bottom w:w="0" w:type="dxa"/>
            </w:tcMar>
          </w:tcPr>
          <w:p w14:paraId="61CA6262" w14:textId="77777777" w:rsidR="00765C69" w:rsidRDefault="00000000">
            <w:pPr>
              <w:tabs>
                <w:tab w:val="center" w:pos="4320"/>
                <w:tab w:val="right" w:pos="8640"/>
              </w:tabs>
              <w:spacing w:before="240" w:after="240"/>
              <w:rPr>
                <w:rFonts w:ascii="Calibri" w:eastAsia="Calibri" w:hAnsi="Calibri" w:cs="Calibri"/>
                <w:sz w:val="22"/>
                <w:szCs w:val="22"/>
              </w:rPr>
            </w:pPr>
            <w:r>
              <w:rPr>
                <w:rFonts w:ascii="Calibri" w:eastAsia="Calibri" w:hAnsi="Calibri" w:cs="Calibri"/>
                <w:sz w:val="22"/>
                <w:szCs w:val="22"/>
              </w:rPr>
              <w:t>Para asegurar foco y viabilidad dentro de las 18 semanas de ejecución, se excluyen explícitamente las siguientes actividades:</w:t>
            </w:r>
          </w:p>
          <w:p w14:paraId="2C2D2949" w14:textId="4EC036E4" w:rsidR="00765C69" w:rsidRDefault="00000000">
            <w:pPr>
              <w:numPr>
                <w:ilvl w:val="0"/>
                <w:numId w:val="1"/>
              </w:numPr>
              <w:pBdr>
                <w:top w:val="nil"/>
                <w:left w:val="nil"/>
                <w:bottom w:val="nil"/>
                <w:right w:val="nil"/>
                <w:between w:val="nil"/>
              </w:pBdr>
              <w:tabs>
                <w:tab w:val="center" w:pos="4320"/>
                <w:tab w:val="right" w:pos="8640"/>
              </w:tabs>
              <w:spacing w:before="60"/>
              <w:rPr>
                <w:rFonts w:ascii="Calibri" w:eastAsia="Calibri" w:hAnsi="Calibri" w:cs="Calibri"/>
                <w:sz w:val="22"/>
                <w:szCs w:val="22"/>
              </w:rPr>
            </w:pPr>
            <w:r>
              <w:rPr>
                <w:rFonts w:ascii="Calibri" w:eastAsia="Calibri" w:hAnsi="Calibri" w:cs="Calibri"/>
                <w:sz w:val="22"/>
                <w:szCs w:val="22"/>
              </w:rPr>
              <w:t>Desarrollo de aplicaciones móviles nativas</w:t>
            </w:r>
          </w:p>
          <w:p w14:paraId="5B95ADA2" w14:textId="77777777" w:rsidR="00765C69" w:rsidRDefault="00000000">
            <w:pPr>
              <w:numPr>
                <w:ilvl w:val="0"/>
                <w:numId w:val="1"/>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Integraciones externas con servicios o plataformas de terceros (LinkedIn, portales laborales, correo automático).</w:t>
            </w:r>
          </w:p>
          <w:p w14:paraId="18331112" w14:textId="77777777" w:rsidR="00765C69" w:rsidRDefault="00000000">
            <w:pPr>
              <w:numPr>
                <w:ilvl w:val="0"/>
                <w:numId w:val="1"/>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Implementación de inteligencia artificial o algoritmos predictivos.</w:t>
            </w:r>
          </w:p>
          <w:p w14:paraId="7A22A49F" w14:textId="77777777" w:rsidR="00765C69" w:rsidRDefault="00000000">
            <w:pPr>
              <w:numPr>
                <w:ilvl w:val="0"/>
                <w:numId w:val="1"/>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 xml:space="preserve">Servicios de mantenimiento, soporte técnico o mejoras </w:t>
            </w:r>
            <w:proofErr w:type="spellStart"/>
            <w:r>
              <w:rPr>
                <w:rFonts w:ascii="Calibri" w:eastAsia="Calibri" w:hAnsi="Calibri" w:cs="Calibri"/>
                <w:sz w:val="22"/>
                <w:szCs w:val="22"/>
              </w:rPr>
              <w:t>post-despliegue</w:t>
            </w:r>
            <w:proofErr w:type="spellEnd"/>
            <w:r>
              <w:rPr>
                <w:rFonts w:ascii="Calibri" w:eastAsia="Calibri" w:hAnsi="Calibri" w:cs="Calibri"/>
                <w:sz w:val="22"/>
                <w:szCs w:val="22"/>
              </w:rPr>
              <w:t>.</w:t>
            </w:r>
          </w:p>
          <w:p w14:paraId="1E1253BC" w14:textId="77777777" w:rsidR="00765C69" w:rsidRDefault="00000000">
            <w:pPr>
              <w:numPr>
                <w:ilvl w:val="0"/>
                <w:numId w:val="1"/>
              </w:numPr>
              <w:pBdr>
                <w:top w:val="nil"/>
                <w:left w:val="nil"/>
                <w:bottom w:val="nil"/>
                <w:right w:val="nil"/>
                <w:between w:val="nil"/>
              </w:pBdr>
              <w:tabs>
                <w:tab w:val="center" w:pos="4320"/>
                <w:tab w:val="right" w:pos="8640"/>
              </w:tabs>
              <w:spacing w:after="60"/>
              <w:rPr>
                <w:rFonts w:ascii="Calibri" w:eastAsia="Calibri" w:hAnsi="Calibri" w:cs="Calibri"/>
                <w:i/>
                <w:sz w:val="22"/>
                <w:szCs w:val="22"/>
              </w:rPr>
            </w:pPr>
            <w:r>
              <w:rPr>
                <w:rFonts w:ascii="Calibri" w:eastAsia="Calibri" w:hAnsi="Calibri" w:cs="Calibri"/>
                <w:sz w:val="22"/>
                <w:szCs w:val="22"/>
              </w:rPr>
              <w:t>Capacitación certificada a usuarios finales.</w:t>
            </w:r>
            <w:r>
              <w:rPr>
                <w:rFonts w:ascii="Calibri" w:eastAsia="Calibri" w:hAnsi="Calibri" w:cs="Calibri"/>
                <w:i/>
                <w:sz w:val="22"/>
                <w:szCs w:val="22"/>
              </w:rPr>
              <w:br/>
            </w:r>
          </w:p>
        </w:tc>
      </w:tr>
      <w:tr w:rsidR="00765C69" w14:paraId="06210E92" w14:textId="77777777">
        <w:tc>
          <w:tcPr>
            <w:tcW w:w="10065" w:type="dxa"/>
            <w:shd w:val="clear" w:color="auto" w:fill="F3F3F3"/>
            <w:tcMar>
              <w:top w:w="0" w:type="dxa"/>
              <w:bottom w:w="0" w:type="dxa"/>
            </w:tcMar>
          </w:tcPr>
          <w:p w14:paraId="1F11BA34"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Supuestos </w:t>
            </w:r>
            <w:r>
              <w:rPr>
                <w:rFonts w:ascii="Calibri" w:eastAsia="Calibri" w:hAnsi="Calibri" w:cs="Calibri"/>
                <w:b/>
                <w:sz w:val="22"/>
                <w:szCs w:val="22"/>
              </w:rPr>
              <w:t>(con relación al</w:t>
            </w:r>
            <w:r>
              <w:rPr>
                <w:rFonts w:ascii="Calibri" w:eastAsia="Calibri" w:hAnsi="Calibri" w:cs="Calibri"/>
                <w:b/>
                <w:color w:val="000000"/>
                <w:sz w:val="22"/>
                <w:szCs w:val="22"/>
              </w:rPr>
              <w:t xml:space="preserve"> alcance)</w:t>
            </w:r>
          </w:p>
        </w:tc>
      </w:tr>
      <w:tr w:rsidR="00765C69" w14:paraId="789DD464" w14:textId="77777777">
        <w:tc>
          <w:tcPr>
            <w:tcW w:w="10065" w:type="dxa"/>
            <w:tcBorders>
              <w:bottom w:val="single" w:sz="6" w:space="0" w:color="000000"/>
            </w:tcBorders>
            <w:tcMar>
              <w:top w:w="0" w:type="dxa"/>
              <w:bottom w:w="0" w:type="dxa"/>
            </w:tcMar>
          </w:tcPr>
          <w:p w14:paraId="3D38BAED"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sz w:val="22"/>
                <w:szCs w:val="22"/>
              </w:rPr>
            </w:pPr>
            <w:r>
              <w:rPr>
                <w:rFonts w:ascii="Calibri" w:eastAsia="Calibri" w:hAnsi="Calibri" w:cs="Calibri"/>
                <w:sz w:val="22"/>
                <w:szCs w:val="22"/>
              </w:rPr>
              <w:t>Los supuestos son condiciones que se consideran verdaderas para efectos de la planificación, aunque no estén completamente verificadas al inicio del proyecto. Estos permiten avanzar con la definición del alcance, cronograma y recursos.</w:t>
            </w:r>
          </w:p>
          <w:p w14:paraId="4467DF4D" w14:textId="77777777" w:rsidR="00765C69" w:rsidRDefault="00000000">
            <w:pPr>
              <w:tabs>
                <w:tab w:val="center" w:pos="4320"/>
                <w:tab w:val="right" w:pos="8640"/>
              </w:tabs>
              <w:spacing w:before="60" w:after="60"/>
              <w:rPr>
                <w:rFonts w:ascii="Calibri" w:eastAsia="Calibri" w:hAnsi="Calibri" w:cs="Calibri"/>
                <w:sz w:val="22"/>
                <w:szCs w:val="22"/>
              </w:rPr>
            </w:pPr>
            <w:r>
              <w:rPr>
                <w:rFonts w:ascii="Calibri" w:eastAsia="Calibri" w:hAnsi="Calibri" w:cs="Calibri"/>
                <w:sz w:val="22"/>
                <w:szCs w:val="22"/>
              </w:rPr>
              <w:t>Se entiende por supuestos aquellas condiciones que se dan por válidas al momento de planificar el proyecto, aunque no exista plena certeza de que se cumplan en la práctica. Estos sirven como base para definir el alcance, el cronograma y los recursos, y permiten avanzar en la planificación considerando ciertos escenarios como verdaderos mientras no se demuestre lo contrario.</w:t>
            </w:r>
          </w:p>
          <w:p w14:paraId="5FEE7891" w14:textId="77777777" w:rsidR="00765C69" w:rsidRDefault="00000000">
            <w:pPr>
              <w:numPr>
                <w:ilvl w:val="0"/>
                <w:numId w:val="2"/>
              </w:numPr>
              <w:tabs>
                <w:tab w:val="center" w:pos="4320"/>
                <w:tab w:val="right" w:pos="8640"/>
              </w:tabs>
              <w:spacing w:before="60" w:after="60"/>
              <w:rPr>
                <w:sz w:val="22"/>
                <w:szCs w:val="22"/>
              </w:rPr>
            </w:pPr>
            <w:r>
              <w:rPr>
                <w:rFonts w:ascii="Calibri" w:eastAsia="Calibri" w:hAnsi="Calibri" w:cs="Calibri"/>
                <w:b/>
                <w:sz w:val="22"/>
                <w:szCs w:val="22"/>
              </w:rPr>
              <w:t xml:space="preserve">Disponibilidad de personal clave de LL </w:t>
            </w:r>
            <w:proofErr w:type="spellStart"/>
            <w:r>
              <w:rPr>
                <w:rFonts w:ascii="Calibri" w:eastAsia="Calibri" w:hAnsi="Calibri" w:cs="Calibri"/>
                <w:b/>
                <w:sz w:val="22"/>
                <w:szCs w:val="22"/>
              </w:rPr>
              <w:t>Consulting</w:t>
            </w:r>
            <w:proofErr w:type="spellEnd"/>
            <w:r>
              <w:rPr>
                <w:rFonts w:ascii="Calibri" w:eastAsia="Calibri" w:hAnsi="Calibri" w:cs="Calibri"/>
                <w:b/>
                <w:sz w:val="22"/>
                <w:szCs w:val="22"/>
              </w:rPr>
              <w:t xml:space="preserve">: </w:t>
            </w:r>
            <w:r>
              <w:rPr>
                <w:rFonts w:ascii="Calibri" w:eastAsia="Calibri" w:hAnsi="Calibri" w:cs="Calibri"/>
                <w:sz w:val="22"/>
                <w:szCs w:val="22"/>
              </w:rPr>
              <w:t>Se asume que los consultores y directivos estarán disponibles para validar prototipos, entregar información sobre procesos internos y participar en pruebas funcionales.</w:t>
            </w:r>
          </w:p>
          <w:p w14:paraId="5A944C95" w14:textId="77777777" w:rsidR="00765C69" w:rsidRDefault="00000000">
            <w:pPr>
              <w:numPr>
                <w:ilvl w:val="0"/>
                <w:numId w:val="2"/>
              </w:numPr>
              <w:tabs>
                <w:tab w:val="center" w:pos="4320"/>
                <w:tab w:val="right" w:pos="8640"/>
              </w:tabs>
              <w:spacing w:before="60" w:after="60"/>
              <w:rPr>
                <w:sz w:val="22"/>
                <w:szCs w:val="22"/>
              </w:rPr>
            </w:pPr>
            <w:r>
              <w:rPr>
                <w:rFonts w:ascii="Calibri" w:eastAsia="Calibri" w:hAnsi="Calibri" w:cs="Calibri"/>
                <w:b/>
                <w:sz w:val="22"/>
                <w:szCs w:val="22"/>
              </w:rPr>
              <w:lastRenderedPageBreak/>
              <w:t>Acceso a información completa y actualizada:</w:t>
            </w:r>
            <w:r>
              <w:rPr>
                <w:rFonts w:ascii="Calibri" w:eastAsia="Calibri" w:hAnsi="Calibri" w:cs="Calibri"/>
                <w:sz w:val="22"/>
                <w:szCs w:val="22"/>
              </w:rPr>
              <w:t xml:space="preserve"> Se considera que la empresa proporcionará datos precisos sobre procesos de reclutamiento, selección y evaluación </w:t>
            </w:r>
            <w:proofErr w:type="spellStart"/>
            <w:r>
              <w:rPr>
                <w:rFonts w:ascii="Calibri" w:eastAsia="Calibri" w:hAnsi="Calibri" w:cs="Calibri"/>
                <w:sz w:val="22"/>
                <w:szCs w:val="22"/>
              </w:rPr>
              <w:t>psicolaboral</w:t>
            </w:r>
            <w:proofErr w:type="spellEnd"/>
            <w:r>
              <w:rPr>
                <w:rFonts w:ascii="Calibri" w:eastAsia="Calibri" w:hAnsi="Calibri" w:cs="Calibri"/>
                <w:sz w:val="22"/>
                <w:szCs w:val="22"/>
              </w:rPr>
              <w:t>, incluyendo historiales y planillas existentes.</w:t>
            </w:r>
          </w:p>
          <w:p w14:paraId="064ADE47" w14:textId="3F06B8EC" w:rsidR="00765C69" w:rsidRDefault="00000000">
            <w:pPr>
              <w:numPr>
                <w:ilvl w:val="0"/>
                <w:numId w:val="2"/>
              </w:numPr>
              <w:tabs>
                <w:tab w:val="center" w:pos="4320"/>
                <w:tab w:val="right" w:pos="8640"/>
              </w:tabs>
              <w:spacing w:before="60" w:after="60"/>
              <w:rPr>
                <w:i/>
                <w:sz w:val="22"/>
                <w:szCs w:val="22"/>
              </w:rPr>
            </w:pPr>
            <w:r>
              <w:rPr>
                <w:rFonts w:ascii="Calibri" w:eastAsia="Calibri" w:hAnsi="Calibri" w:cs="Calibri"/>
                <w:b/>
                <w:sz w:val="22"/>
                <w:szCs w:val="22"/>
              </w:rPr>
              <w:t xml:space="preserve">Colaboración para pruebas, validaciones y capacitaciones: </w:t>
            </w:r>
            <w:r>
              <w:rPr>
                <w:rFonts w:ascii="Calibri" w:eastAsia="Calibri" w:hAnsi="Calibri" w:cs="Calibri"/>
                <w:sz w:val="22"/>
                <w:szCs w:val="22"/>
              </w:rPr>
              <w:t>Se asume que los usuarios finales estarán disponibles para participar en pruebas de aceptación, retroalimentación y capacitación de la aplicación web.</w:t>
            </w:r>
          </w:p>
          <w:p w14:paraId="013DFDB9" w14:textId="77777777" w:rsidR="00765C69" w:rsidRDefault="00000000">
            <w:pPr>
              <w:numPr>
                <w:ilvl w:val="0"/>
                <w:numId w:val="9"/>
              </w:numPr>
              <w:tabs>
                <w:tab w:val="center" w:pos="4320"/>
                <w:tab w:val="right" w:pos="8640"/>
              </w:tabs>
              <w:spacing w:before="60"/>
              <w:rPr>
                <w:sz w:val="22"/>
                <w:szCs w:val="22"/>
              </w:rPr>
            </w:pPr>
            <w:r>
              <w:rPr>
                <w:rFonts w:ascii="Calibri" w:eastAsia="Calibri" w:hAnsi="Calibri" w:cs="Calibri"/>
                <w:b/>
                <w:sz w:val="22"/>
                <w:szCs w:val="22"/>
              </w:rPr>
              <w:t>Financiamiento asegurado para el desarrollo completo:</w:t>
            </w:r>
            <w:r>
              <w:rPr>
                <w:rFonts w:ascii="Calibri" w:eastAsia="Calibri" w:hAnsi="Calibri" w:cs="Calibri"/>
                <w:sz w:val="22"/>
                <w:szCs w:val="22"/>
              </w:rPr>
              <w:t xml:space="preserve"> Se supone que los recursos financieros necesarios para completar todas las fases del proyecto están asegurados por </w:t>
            </w:r>
            <w:proofErr w:type="spellStart"/>
            <w:r>
              <w:rPr>
                <w:rFonts w:ascii="Calibri" w:eastAsia="Calibri" w:hAnsi="Calibri" w:cs="Calibri"/>
                <w:sz w:val="22"/>
                <w:szCs w:val="22"/>
              </w:rPr>
              <w:t>LLConsulting</w:t>
            </w:r>
            <w:proofErr w:type="spellEnd"/>
            <w:r>
              <w:rPr>
                <w:rFonts w:ascii="Calibri" w:eastAsia="Calibri" w:hAnsi="Calibri" w:cs="Calibri"/>
                <w:sz w:val="22"/>
                <w:szCs w:val="22"/>
              </w:rPr>
              <w:t>.</w:t>
            </w:r>
          </w:p>
          <w:p w14:paraId="423B50F6" w14:textId="77777777" w:rsidR="00765C69" w:rsidRDefault="00000000">
            <w:pPr>
              <w:numPr>
                <w:ilvl w:val="0"/>
                <w:numId w:val="9"/>
              </w:numPr>
              <w:tabs>
                <w:tab w:val="center" w:pos="4320"/>
                <w:tab w:val="right" w:pos="8640"/>
              </w:tabs>
              <w:spacing w:after="240"/>
              <w:rPr>
                <w:rFonts w:ascii="Calibri" w:eastAsia="Calibri" w:hAnsi="Calibri" w:cs="Calibri"/>
                <w:sz w:val="22"/>
                <w:szCs w:val="22"/>
              </w:rPr>
            </w:pPr>
            <w:r>
              <w:rPr>
                <w:rFonts w:ascii="Calibri" w:eastAsia="Calibri" w:hAnsi="Calibri" w:cs="Calibri"/>
                <w:b/>
                <w:sz w:val="22"/>
                <w:szCs w:val="22"/>
              </w:rPr>
              <w:t>Infraestructura tecnológica disponible:</w:t>
            </w:r>
            <w:r>
              <w:rPr>
                <w:rFonts w:ascii="Calibri" w:eastAsia="Calibri" w:hAnsi="Calibri" w:cs="Calibri"/>
                <w:sz w:val="22"/>
                <w:szCs w:val="22"/>
              </w:rPr>
              <w:t xml:space="preserve"> Se da por hecho que se contará con el equipamiento, software, plataformas de desarrollo, servidores de pruebas y entorno de producción necesarios para implementar la solución tecnológica.</w:t>
            </w:r>
          </w:p>
        </w:tc>
      </w:tr>
      <w:tr w:rsidR="00765C69" w14:paraId="0173AF89" w14:textId="77777777">
        <w:tc>
          <w:tcPr>
            <w:tcW w:w="10065" w:type="dxa"/>
            <w:shd w:val="clear" w:color="auto" w:fill="F3F3F3"/>
            <w:tcMar>
              <w:top w:w="0" w:type="dxa"/>
              <w:bottom w:w="0" w:type="dxa"/>
            </w:tcMar>
          </w:tcPr>
          <w:p w14:paraId="59EA02A1"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lastRenderedPageBreak/>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Restricciones </w:t>
            </w:r>
          </w:p>
        </w:tc>
      </w:tr>
      <w:tr w:rsidR="00765C69" w14:paraId="129B82FE" w14:textId="77777777">
        <w:trPr>
          <w:trHeight w:val="1230"/>
        </w:trPr>
        <w:tc>
          <w:tcPr>
            <w:tcW w:w="10065" w:type="dxa"/>
            <w:tcBorders>
              <w:bottom w:val="single" w:sz="6" w:space="0" w:color="000000"/>
            </w:tcBorders>
            <w:tcMar>
              <w:top w:w="0" w:type="dxa"/>
              <w:bottom w:w="0" w:type="dxa"/>
            </w:tcMar>
          </w:tcPr>
          <w:p w14:paraId="4E21D477" w14:textId="77777777" w:rsidR="00765C69" w:rsidRDefault="00000000">
            <w:pPr>
              <w:tabs>
                <w:tab w:val="center" w:pos="4320"/>
                <w:tab w:val="right" w:pos="8640"/>
              </w:tabs>
              <w:spacing w:before="240" w:after="240"/>
              <w:rPr>
                <w:rFonts w:ascii="Calibri" w:eastAsia="Calibri" w:hAnsi="Calibri" w:cs="Calibri"/>
                <w:sz w:val="22"/>
                <w:szCs w:val="22"/>
              </w:rPr>
            </w:pPr>
            <w:r>
              <w:rPr>
                <w:rFonts w:ascii="Calibri" w:eastAsia="Calibri" w:hAnsi="Calibri" w:cs="Calibri"/>
                <w:sz w:val="22"/>
                <w:szCs w:val="22"/>
              </w:rPr>
              <w:t>Las restricciones son factores que limitan el desarrollo del proyecto o establecen condiciones rígidas que deben cumplirse.</w:t>
            </w:r>
          </w:p>
          <w:p w14:paraId="02E0ADD4" w14:textId="77777777" w:rsidR="00765C69" w:rsidRDefault="00000000">
            <w:pPr>
              <w:numPr>
                <w:ilvl w:val="0"/>
                <w:numId w:val="10"/>
              </w:numPr>
              <w:tabs>
                <w:tab w:val="center" w:pos="4320"/>
                <w:tab w:val="right" w:pos="8640"/>
              </w:tabs>
              <w:spacing w:before="240"/>
              <w:rPr>
                <w:b/>
                <w:sz w:val="22"/>
                <w:szCs w:val="22"/>
              </w:rPr>
            </w:pPr>
            <w:r>
              <w:rPr>
                <w:rFonts w:ascii="Calibri" w:eastAsia="Calibri" w:hAnsi="Calibri" w:cs="Calibri"/>
                <w:b/>
                <w:sz w:val="22"/>
                <w:szCs w:val="22"/>
              </w:rPr>
              <w:t xml:space="preserve">Plazo acotado: </w:t>
            </w:r>
            <w:r>
              <w:rPr>
                <w:rFonts w:ascii="Calibri" w:eastAsia="Calibri" w:hAnsi="Calibri" w:cs="Calibri"/>
                <w:sz w:val="22"/>
                <w:szCs w:val="22"/>
              </w:rPr>
              <w:t>El proyecto debe completarse dentro de 18 semanas, cumpliendo los hitos definidos (levantamiento de requerimientos, prototipos, desarrollo, pruebas y cierre).</w:t>
            </w:r>
          </w:p>
          <w:p w14:paraId="00795FBB" w14:textId="77777777" w:rsidR="00765C69" w:rsidRDefault="00000000">
            <w:pPr>
              <w:numPr>
                <w:ilvl w:val="0"/>
                <w:numId w:val="10"/>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b/>
                <w:sz w:val="22"/>
                <w:szCs w:val="22"/>
              </w:rPr>
              <w:t>Recursos humanos limitados:</w:t>
            </w:r>
            <w:r>
              <w:rPr>
                <w:rFonts w:ascii="Calibri" w:eastAsia="Calibri" w:hAnsi="Calibri" w:cs="Calibri"/>
                <w:sz w:val="22"/>
                <w:szCs w:val="22"/>
              </w:rPr>
              <w:t xml:space="preserve"> El equipo está compuesto por tres integrantes con dedicación parcial por práctica profesional</w:t>
            </w:r>
          </w:p>
          <w:p w14:paraId="4B5A47E0" w14:textId="77777777" w:rsidR="00765C69" w:rsidRDefault="00000000">
            <w:pPr>
              <w:numPr>
                <w:ilvl w:val="0"/>
                <w:numId w:val="10"/>
              </w:numPr>
              <w:tabs>
                <w:tab w:val="center" w:pos="4320"/>
                <w:tab w:val="right" w:pos="8640"/>
              </w:tabs>
              <w:rPr>
                <w:rFonts w:ascii="Calibri" w:eastAsia="Calibri" w:hAnsi="Calibri" w:cs="Calibri"/>
                <w:sz w:val="22"/>
                <w:szCs w:val="22"/>
              </w:rPr>
            </w:pPr>
            <w:r>
              <w:rPr>
                <w:rFonts w:ascii="Calibri" w:eastAsia="Calibri" w:hAnsi="Calibri" w:cs="Calibri"/>
                <w:b/>
                <w:sz w:val="22"/>
                <w:szCs w:val="22"/>
              </w:rPr>
              <w:t xml:space="preserve">Dependencia de aprobaciones de LL </w:t>
            </w:r>
            <w:proofErr w:type="spellStart"/>
            <w:r>
              <w:rPr>
                <w:rFonts w:ascii="Calibri" w:eastAsia="Calibri" w:hAnsi="Calibri" w:cs="Calibri"/>
                <w:b/>
                <w:sz w:val="22"/>
                <w:szCs w:val="22"/>
              </w:rPr>
              <w:t>Consulting</w:t>
            </w:r>
            <w:proofErr w:type="spellEnd"/>
            <w:r>
              <w:rPr>
                <w:rFonts w:ascii="Calibri" w:eastAsia="Calibri" w:hAnsi="Calibri" w:cs="Calibri"/>
                <w:b/>
                <w:sz w:val="22"/>
                <w:szCs w:val="22"/>
              </w:rPr>
              <w:t xml:space="preserve">: </w:t>
            </w:r>
            <w:r>
              <w:rPr>
                <w:rFonts w:ascii="Calibri" w:eastAsia="Calibri" w:hAnsi="Calibri" w:cs="Calibri"/>
                <w:sz w:val="22"/>
                <w:szCs w:val="22"/>
              </w:rPr>
              <w:t>Cada fase (prototipos, integración, pruebas) requiere la validación formal de la empresa antes de avanzar, generando dependencia crítica de su disponibilidad.</w:t>
            </w:r>
          </w:p>
          <w:p w14:paraId="61843D06" w14:textId="77777777" w:rsidR="00765C69" w:rsidRDefault="00000000">
            <w:pPr>
              <w:numPr>
                <w:ilvl w:val="0"/>
                <w:numId w:val="10"/>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b/>
                <w:sz w:val="22"/>
                <w:szCs w:val="22"/>
              </w:rPr>
              <w:t>Alcance definido y controlado</w:t>
            </w:r>
            <w:r>
              <w:rPr>
                <w:rFonts w:ascii="Calibri" w:eastAsia="Calibri" w:hAnsi="Calibri" w:cs="Calibri"/>
                <w:sz w:val="22"/>
                <w:szCs w:val="22"/>
              </w:rPr>
              <w:t>: no se incorporarán nuevos requerimientos una vez iniciada la etapa de desarrollo.</w:t>
            </w:r>
          </w:p>
          <w:p w14:paraId="2926086A" w14:textId="77777777" w:rsidR="00765C69" w:rsidRDefault="00000000">
            <w:pPr>
              <w:numPr>
                <w:ilvl w:val="0"/>
                <w:numId w:val="10"/>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b/>
                <w:sz w:val="22"/>
                <w:szCs w:val="22"/>
              </w:rPr>
              <w:t>Dependencia entre módulos:</w:t>
            </w:r>
            <w:r>
              <w:rPr>
                <w:rFonts w:ascii="Calibri" w:eastAsia="Calibri" w:hAnsi="Calibri" w:cs="Calibri"/>
                <w:sz w:val="22"/>
                <w:szCs w:val="22"/>
              </w:rPr>
              <w:t xml:space="preserve"> el avance de módulos superiores (seguimiento, alertas, reportes) depende de la finalización completa de los módulos base.</w:t>
            </w:r>
          </w:p>
          <w:p w14:paraId="331DA04D" w14:textId="77777777" w:rsidR="00765C69" w:rsidRDefault="00000000">
            <w:pPr>
              <w:numPr>
                <w:ilvl w:val="0"/>
                <w:numId w:val="10"/>
              </w:numPr>
              <w:tabs>
                <w:tab w:val="center" w:pos="4320"/>
                <w:tab w:val="right" w:pos="8640"/>
              </w:tabs>
              <w:rPr>
                <w:rFonts w:ascii="Calibri" w:eastAsia="Calibri" w:hAnsi="Calibri" w:cs="Calibri"/>
                <w:sz w:val="22"/>
                <w:szCs w:val="22"/>
              </w:rPr>
            </w:pPr>
            <w:r>
              <w:rPr>
                <w:rFonts w:ascii="Calibri" w:eastAsia="Calibri" w:hAnsi="Calibri" w:cs="Calibri"/>
                <w:b/>
                <w:sz w:val="22"/>
                <w:szCs w:val="22"/>
              </w:rPr>
              <w:t xml:space="preserve">Limitaciones presupuestarias y de infraestructura: </w:t>
            </w:r>
            <w:r>
              <w:rPr>
                <w:rFonts w:ascii="Calibri" w:eastAsia="Calibri" w:hAnsi="Calibri" w:cs="Calibri"/>
                <w:sz w:val="22"/>
                <w:szCs w:val="22"/>
              </w:rPr>
              <w:t>El proyecto se ejecuta con recursos propios y hosting proporcionado por la empresa.</w:t>
            </w:r>
          </w:p>
        </w:tc>
      </w:tr>
    </w:tbl>
    <w:p w14:paraId="72FCF5A7" w14:textId="77777777" w:rsidR="00765C69" w:rsidRDefault="00765C69">
      <w:pPr>
        <w:rPr>
          <w:rFonts w:ascii="Calibri" w:eastAsia="Calibri" w:hAnsi="Calibri" w:cs="Calibri"/>
          <w:sz w:val="22"/>
          <w:szCs w:val="22"/>
        </w:rPr>
      </w:pPr>
    </w:p>
    <w:tbl>
      <w:tblPr>
        <w:tblStyle w:val="ae"/>
        <w:tblW w:w="10065"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52"/>
        <w:gridCol w:w="3119"/>
        <w:gridCol w:w="2841"/>
        <w:gridCol w:w="1553"/>
      </w:tblGrid>
      <w:tr w:rsidR="00765C69" w14:paraId="7259DC94" w14:textId="77777777">
        <w:tc>
          <w:tcPr>
            <w:tcW w:w="10065" w:type="dxa"/>
            <w:gridSpan w:val="4"/>
            <w:tcBorders>
              <w:top w:val="single" w:sz="6" w:space="0" w:color="000000"/>
              <w:left w:val="single" w:sz="6" w:space="0" w:color="000000"/>
              <w:bottom w:val="single" w:sz="6" w:space="0" w:color="000000"/>
              <w:right w:val="single" w:sz="6" w:space="0" w:color="000000"/>
            </w:tcBorders>
            <w:shd w:val="clear" w:color="auto" w:fill="F3F3F3"/>
            <w:tcMar>
              <w:top w:w="0" w:type="dxa"/>
              <w:bottom w:w="0" w:type="dxa"/>
            </w:tcMar>
          </w:tcPr>
          <w:p w14:paraId="6D690E63"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r>
              <w:rPr>
                <w:rFonts w:ascii="Calibri" w:eastAsia="Calibri" w:hAnsi="Calibri" w:cs="Calibri"/>
                <w:b/>
                <w:color w:val="000000"/>
                <w:sz w:val="30"/>
                <w:szCs w:val="30"/>
              </w:rPr>
              <w:t>Aprobaciones</w:t>
            </w:r>
          </w:p>
        </w:tc>
      </w:tr>
      <w:tr w:rsidR="00765C69" w14:paraId="5965419B" w14:textId="77777777">
        <w:tc>
          <w:tcPr>
            <w:tcW w:w="2552" w:type="dxa"/>
            <w:shd w:val="clear" w:color="auto" w:fill="F3F3F3"/>
            <w:tcMar>
              <w:top w:w="0" w:type="dxa"/>
              <w:bottom w:w="0" w:type="dxa"/>
            </w:tcMar>
          </w:tcPr>
          <w:p w14:paraId="7C701A44"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Rol</w:t>
            </w:r>
          </w:p>
        </w:tc>
        <w:tc>
          <w:tcPr>
            <w:tcW w:w="3119" w:type="dxa"/>
            <w:shd w:val="clear" w:color="auto" w:fill="F3F3F3"/>
            <w:tcMar>
              <w:top w:w="0" w:type="dxa"/>
              <w:bottom w:w="0" w:type="dxa"/>
            </w:tcMar>
          </w:tcPr>
          <w:p w14:paraId="73AC9052"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Nombre</w:t>
            </w:r>
          </w:p>
        </w:tc>
        <w:tc>
          <w:tcPr>
            <w:tcW w:w="2841" w:type="dxa"/>
            <w:shd w:val="clear" w:color="auto" w:fill="F3F3F3"/>
            <w:tcMar>
              <w:top w:w="0" w:type="dxa"/>
              <w:bottom w:w="0" w:type="dxa"/>
            </w:tcMar>
          </w:tcPr>
          <w:p w14:paraId="3E29901A"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Firma</w:t>
            </w:r>
          </w:p>
        </w:tc>
        <w:tc>
          <w:tcPr>
            <w:tcW w:w="1553" w:type="dxa"/>
            <w:shd w:val="clear" w:color="auto" w:fill="F3F3F3"/>
            <w:tcMar>
              <w:top w:w="0" w:type="dxa"/>
              <w:bottom w:w="0" w:type="dxa"/>
            </w:tcMar>
          </w:tcPr>
          <w:p w14:paraId="5B8A0817" w14:textId="77777777" w:rsidR="00765C69" w:rsidRDefault="00000000">
            <w:pPr>
              <w:keepNext/>
              <w:pBdr>
                <w:top w:val="nil"/>
                <w:left w:val="nil"/>
                <w:bottom w:val="nil"/>
                <w:right w:val="nil"/>
                <w:between w:val="nil"/>
              </w:pBdr>
              <w:spacing w:before="60" w:after="60"/>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Fecha </w:t>
            </w:r>
          </w:p>
        </w:tc>
      </w:tr>
      <w:tr w:rsidR="00765C69" w14:paraId="471175AE" w14:textId="77777777">
        <w:tc>
          <w:tcPr>
            <w:tcW w:w="2552" w:type="dxa"/>
            <w:shd w:val="clear" w:color="auto" w:fill="F2F2F2"/>
            <w:tcMar>
              <w:top w:w="0" w:type="dxa"/>
              <w:bottom w:w="0" w:type="dxa"/>
            </w:tcMar>
          </w:tcPr>
          <w:p w14:paraId="1C92BCB0"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Cliente</w:t>
            </w:r>
          </w:p>
        </w:tc>
        <w:tc>
          <w:tcPr>
            <w:tcW w:w="3119" w:type="dxa"/>
            <w:tcMar>
              <w:top w:w="0" w:type="dxa"/>
              <w:bottom w:w="0" w:type="dxa"/>
            </w:tcMar>
          </w:tcPr>
          <w:p w14:paraId="445D7C8F" w14:textId="6603B062" w:rsidR="00765C69" w:rsidRDefault="00CD3805">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Barbara</w:t>
            </w:r>
            <w:r w:rsidR="00000000">
              <w:rPr>
                <w:rFonts w:ascii="Calibri" w:eastAsia="Calibri" w:hAnsi="Calibri" w:cs="Calibri"/>
                <w:sz w:val="22"/>
                <w:szCs w:val="22"/>
              </w:rPr>
              <w:t xml:space="preserve"> Guerrero</w:t>
            </w:r>
          </w:p>
        </w:tc>
        <w:tc>
          <w:tcPr>
            <w:tcW w:w="2841" w:type="dxa"/>
            <w:tcMar>
              <w:top w:w="0" w:type="dxa"/>
              <w:bottom w:w="0" w:type="dxa"/>
            </w:tcMar>
          </w:tcPr>
          <w:p w14:paraId="518064DF"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p w14:paraId="45AAA091"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p w14:paraId="3DDEC78C"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p w14:paraId="269A1CC7"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tc>
        <w:tc>
          <w:tcPr>
            <w:tcW w:w="1553" w:type="dxa"/>
            <w:tcMar>
              <w:top w:w="0" w:type="dxa"/>
              <w:bottom w:w="0" w:type="dxa"/>
            </w:tcMar>
          </w:tcPr>
          <w:p w14:paraId="014ECCBF"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15</w:t>
            </w:r>
            <w:r>
              <w:rPr>
                <w:rFonts w:ascii="Calibri" w:eastAsia="Calibri" w:hAnsi="Calibri" w:cs="Calibri"/>
                <w:color w:val="000000"/>
                <w:sz w:val="22"/>
                <w:szCs w:val="22"/>
              </w:rPr>
              <w:t>-0</w:t>
            </w:r>
            <w:r>
              <w:rPr>
                <w:rFonts w:ascii="Calibri" w:eastAsia="Calibri" w:hAnsi="Calibri" w:cs="Calibri"/>
                <w:sz w:val="22"/>
                <w:szCs w:val="22"/>
              </w:rPr>
              <w:t>9</w:t>
            </w:r>
            <w:r>
              <w:rPr>
                <w:rFonts w:ascii="Calibri" w:eastAsia="Calibri" w:hAnsi="Calibri" w:cs="Calibri"/>
                <w:color w:val="000000"/>
                <w:sz w:val="22"/>
                <w:szCs w:val="22"/>
              </w:rPr>
              <w:t>-2025</w:t>
            </w:r>
          </w:p>
        </w:tc>
      </w:tr>
    </w:tbl>
    <w:p w14:paraId="03DC7A32" w14:textId="77777777" w:rsidR="00765C69" w:rsidRDefault="00765C69">
      <w:pPr>
        <w:keepNext/>
        <w:pBdr>
          <w:top w:val="nil"/>
          <w:left w:val="nil"/>
          <w:bottom w:val="nil"/>
          <w:right w:val="nil"/>
          <w:between w:val="nil"/>
        </w:pBdr>
        <w:jc w:val="both"/>
        <w:rPr>
          <w:rFonts w:ascii="Calibri" w:eastAsia="Calibri" w:hAnsi="Calibri" w:cs="Calibri"/>
          <w:b/>
          <w:color w:val="000000"/>
          <w:sz w:val="22"/>
          <w:szCs w:val="22"/>
        </w:rPr>
      </w:pPr>
    </w:p>
    <w:sectPr w:rsidR="00765C69">
      <w:headerReference w:type="default" r:id="rId8"/>
      <w:footerReference w:type="default" r:id="rId9"/>
      <w:pgSz w:w="12240" w:h="15840"/>
      <w:pgMar w:top="720" w:right="1296" w:bottom="1008"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7574F" w14:textId="77777777" w:rsidR="00C03FCB" w:rsidRDefault="00C03FCB">
      <w:r>
        <w:separator/>
      </w:r>
    </w:p>
  </w:endnote>
  <w:endnote w:type="continuationSeparator" w:id="0">
    <w:p w14:paraId="2C0DBEDD" w14:textId="77777777" w:rsidR="00C03FCB" w:rsidRDefault="00C03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8A500AB-9D9C-433C-A7A6-45067F5262A0}"/>
    <w:embedBold r:id="rId2" w:fontKey="{EEE5F59E-F4BA-42CD-B0B5-E291A91FB86D}"/>
    <w:embedItalic r:id="rId3" w:fontKey="{872C89D4-4E22-4606-8F7B-D8B3D4ABE5AD}"/>
    <w:embedBoldItalic r:id="rId4" w:fontKey="{0E2668E2-C75B-4A59-B4A7-FE3F4B88D27D}"/>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5" w:fontKey="{8A598BAB-B5F1-43FC-9DB6-A005DA19BDED}"/>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roman"/>
    <w:notTrueType/>
    <w:pitch w:val="default"/>
    <w:embedRegular r:id="rId6" w:fontKey="{313ED513-675D-4693-94C2-C793B9861A33}"/>
  </w:font>
  <w:font w:name="Georgia">
    <w:panose1 w:val="02040502050405020303"/>
    <w:charset w:val="00"/>
    <w:family w:val="auto"/>
    <w:pitch w:val="default"/>
    <w:embedRegular r:id="rId7" w:fontKey="{53A4B9E7-D033-4EC5-83E6-3317FC80BC07}"/>
    <w:embedItalic r:id="rId8" w:fontKey="{91B2E390-6CA4-4636-8DF6-3FF091BE7D13}"/>
  </w:font>
  <w:font w:name="Calibri Light">
    <w:panose1 w:val="020F0302020204030204"/>
    <w:charset w:val="00"/>
    <w:family w:val="swiss"/>
    <w:pitch w:val="variable"/>
    <w:sig w:usb0="E4002EFF" w:usb1="C000247B" w:usb2="00000009" w:usb3="00000000" w:csb0="000001FF" w:csb1="00000000"/>
    <w:embedRegular r:id="rId9" w:fontKey="{6BCF33EC-60EA-4CEA-8AD5-728E038275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66373" w14:textId="77777777" w:rsidR="00765C69" w:rsidRDefault="00765C69">
    <w:pPr>
      <w:widowControl w:val="0"/>
      <w:pBdr>
        <w:top w:val="nil"/>
        <w:left w:val="nil"/>
        <w:bottom w:val="nil"/>
        <w:right w:val="nil"/>
        <w:between w:val="nil"/>
      </w:pBdr>
      <w:spacing w:line="276" w:lineRule="auto"/>
      <w:rPr>
        <w:b/>
        <w:color w:val="000000"/>
        <w:sz w:val="18"/>
        <w:szCs w:val="18"/>
      </w:rPr>
    </w:pPr>
  </w:p>
  <w:tbl>
    <w:tblPr>
      <w:tblStyle w:val="af0"/>
      <w:tblW w:w="10098" w:type="dxa"/>
      <w:tblInd w:w="0" w:type="dxa"/>
      <w:tblBorders>
        <w:top w:val="single" w:sz="6" w:space="0" w:color="000000"/>
      </w:tblBorders>
      <w:tblLayout w:type="fixed"/>
      <w:tblLook w:val="0000" w:firstRow="0" w:lastRow="0" w:firstColumn="0" w:lastColumn="0" w:noHBand="0" w:noVBand="0"/>
    </w:tblPr>
    <w:tblGrid>
      <w:gridCol w:w="7389"/>
      <w:gridCol w:w="2709"/>
    </w:tblGrid>
    <w:tr w:rsidR="00765C69" w14:paraId="06D0E30F" w14:textId="77777777">
      <w:trPr>
        <w:trHeight w:val="350"/>
      </w:trPr>
      <w:tc>
        <w:tcPr>
          <w:tcW w:w="7389" w:type="dxa"/>
          <w:tcMar>
            <w:top w:w="0" w:type="dxa"/>
            <w:bottom w:w="0" w:type="dxa"/>
          </w:tcMar>
        </w:tcPr>
        <w:p w14:paraId="15621204" w14:textId="77777777" w:rsidR="00765C69" w:rsidRDefault="00765C69">
          <w:pPr>
            <w:pBdr>
              <w:top w:val="nil"/>
              <w:left w:val="nil"/>
              <w:bottom w:val="nil"/>
              <w:right w:val="nil"/>
              <w:between w:val="nil"/>
            </w:pBdr>
            <w:tabs>
              <w:tab w:val="center" w:pos="4320"/>
              <w:tab w:val="right" w:pos="8640"/>
            </w:tabs>
            <w:spacing w:before="60"/>
            <w:rPr>
              <w:i/>
              <w:color w:val="000000"/>
              <w:sz w:val="18"/>
              <w:szCs w:val="18"/>
            </w:rPr>
          </w:pPr>
        </w:p>
      </w:tc>
      <w:tc>
        <w:tcPr>
          <w:tcW w:w="2709" w:type="dxa"/>
          <w:tcMar>
            <w:top w:w="0" w:type="dxa"/>
            <w:bottom w:w="0" w:type="dxa"/>
          </w:tcMar>
        </w:tcPr>
        <w:p w14:paraId="6E59D1C2" w14:textId="77777777" w:rsidR="00765C69" w:rsidRDefault="00000000">
          <w:pPr>
            <w:spacing w:before="60"/>
            <w:jc w:val="right"/>
            <w:rPr>
              <w:sz w:val="18"/>
              <w:szCs w:val="18"/>
            </w:rPr>
          </w:pPr>
          <w:r>
            <w:rPr>
              <w:i/>
              <w:sz w:val="18"/>
              <w:szCs w:val="18"/>
            </w:rPr>
            <w:t xml:space="preserve">Página </w:t>
          </w:r>
          <w:r>
            <w:rPr>
              <w:i/>
              <w:sz w:val="18"/>
              <w:szCs w:val="18"/>
            </w:rPr>
            <w:fldChar w:fldCharType="begin"/>
          </w:r>
          <w:r>
            <w:rPr>
              <w:i/>
              <w:sz w:val="18"/>
              <w:szCs w:val="18"/>
            </w:rPr>
            <w:instrText>PAGE</w:instrText>
          </w:r>
          <w:r>
            <w:rPr>
              <w:i/>
              <w:sz w:val="18"/>
              <w:szCs w:val="18"/>
            </w:rPr>
            <w:fldChar w:fldCharType="separate"/>
          </w:r>
          <w:r w:rsidR="00CD3805">
            <w:rPr>
              <w:i/>
              <w:noProof/>
              <w:sz w:val="18"/>
              <w:szCs w:val="18"/>
            </w:rPr>
            <w:t>1</w:t>
          </w:r>
          <w:r>
            <w:rPr>
              <w:i/>
              <w:sz w:val="18"/>
              <w:szCs w:val="18"/>
            </w:rPr>
            <w:fldChar w:fldCharType="end"/>
          </w:r>
          <w:r>
            <w:rPr>
              <w:i/>
              <w:sz w:val="18"/>
              <w:szCs w:val="18"/>
            </w:rPr>
            <w:t xml:space="preserve"> de </w:t>
          </w:r>
          <w:r>
            <w:rPr>
              <w:i/>
              <w:sz w:val="18"/>
              <w:szCs w:val="18"/>
            </w:rPr>
            <w:fldChar w:fldCharType="begin"/>
          </w:r>
          <w:r>
            <w:rPr>
              <w:i/>
              <w:sz w:val="18"/>
              <w:szCs w:val="18"/>
            </w:rPr>
            <w:instrText>NUMPAGES</w:instrText>
          </w:r>
          <w:r>
            <w:rPr>
              <w:i/>
              <w:sz w:val="18"/>
              <w:szCs w:val="18"/>
            </w:rPr>
            <w:fldChar w:fldCharType="separate"/>
          </w:r>
          <w:r w:rsidR="00CD3805">
            <w:rPr>
              <w:i/>
              <w:noProof/>
              <w:sz w:val="18"/>
              <w:szCs w:val="18"/>
            </w:rPr>
            <w:t>2</w:t>
          </w:r>
          <w:r>
            <w:rPr>
              <w:i/>
              <w:sz w:val="18"/>
              <w:szCs w:val="18"/>
            </w:rPr>
            <w:fldChar w:fldCharType="end"/>
          </w:r>
        </w:p>
      </w:tc>
    </w:tr>
  </w:tbl>
  <w:p w14:paraId="16A3795D" w14:textId="77777777" w:rsidR="00765C69" w:rsidRDefault="00765C69">
    <w:pPr>
      <w:pBdr>
        <w:top w:val="nil"/>
        <w:left w:val="nil"/>
        <w:bottom w:val="nil"/>
        <w:right w:val="nil"/>
        <w:between w:val="nil"/>
      </w:pBdr>
      <w:tabs>
        <w:tab w:val="center" w:pos="4320"/>
        <w:tab w:val="right" w:pos="8640"/>
      </w:tabs>
      <w:rPr>
        <w:color w:val="000000"/>
      </w:rPr>
    </w:pPr>
  </w:p>
  <w:p w14:paraId="1873A022" w14:textId="77777777" w:rsidR="00765C69" w:rsidRDefault="00765C6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EAD7C" w14:textId="77777777" w:rsidR="00C03FCB" w:rsidRDefault="00C03FCB">
      <w:r>
        <w:separator/>
      </w:r>
    </w:p>
  </w:footnote>
  <w:footnote w:type="continuationSeparator" w:id="0">
    <w:p w14:paraId="6B203532" w14:textId="77777777" w:rsidR="00C03FCB" w:rsidRDefault="00C03F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2D2CB" w14:textId="77777777" w:rsidR="00765C69" w:rsidRDefault="00765C69">
    <w:pPr>
      <w:widowControl w:val="0"/>
      <w:pBdr>
        <w:top w:val="nil"/>
        <w:left w:val="nil"/>
        <w:bottom w:val="nil"/>
        <w:right w:val="nil"/>
        <w:between w:val="nil"/>
      </w:pBdr>
      <w:spacing w:line="276" w:lineRule="auto"/>
    </w:pPr>
  </w:p>
  <w:tbl>
    <w:tblPr>
      <w:tblStyle w:val="af"/>
      <w:tblW w:w="100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1"/>
      <w:gridCol w:w="3651"/>
      <w:gridCol w:w="3119"/>
    </w:tblGrid>
    <w:tr w:rsidR="00765C69" w14:paraId="069972B6" w14:textId="77777777">
      <w:trPr>
        <w:trHeight w:val="1132"/>
      </w:trPr>
      <w:tc>
        <w:tcPr>
          <w:tcW w:w="3261" w:type="dxa"/>
        </w:tcPr>
        <w:p w14:paraId="7EBD69BE" w14:textId="77777777" w:rsidR="00765C69" w:rsidRDefault="00765C69">
          <w:pPr>
            <w:pBdr>
              <w:top w:val="nil"/>
              <w:left w:val="nil"/>
              <w:bottom w:val="nil"/>
              <w:right w:val="nil"/>
              <w:between w:val="nil"/>
            </w:pBdr>
            <w:tabs>
              <w:tab w:val="center" w:pos="4320"/>
              <w:tab w:val="right" w:pos="8640"/>
            </w:tabs>
            <w:rPr>
              <w:b/>
              <w:color w:val="000000"/>
              <w:sz w:val="18"/>
              <w:szCs w:val="18"/>
            </w:rPr>
          </w:pPr>
        </w:p>
      </w:tc>
      <w:tc>
        <w:tcPr>
          <w:tcW w:w="3651" w:type="dxa"/>
          <w:vAlign w:val="center"/>
        </w:tcPr>
        <w:p w14:paraId="438EA079" w14:textId="77777777" w:rsidR="00765C69" w:rsidRDefault="00000000">
          <w:pPr>
            <w:pBdr>
              <w:top w:val="nil"/>
              <w:left w:val="nil"/>
              <w:bottom w:val="nil"/>
              <w:right w:val="nil"/>
              <w:between w:val="nil"/>
            </w:pBdr>
            <w:tabs>
              <w:tab w:val="center" w:pos="4320"/>
              <w:tab w:val="right" w:pos="8640"/>
            </w:tabs>
            <w:jc w:val="center"/>
            <w:rPr>
              <w:rFonts w:ascii="Calibri" w:eastAsia="Calibri" w:hAnsi="Calibri" w:cs="Calibri"/>
              <w:b/>
              <w:color w:val="17365D"/>
              <w:sz w:val="28"/>
              <w:szCs w:val="28"/>
            </w:rPr>
          </w:pPr>
          <w:r>
            <w:rPr>
              <w:rFonts w:ascii="Calibri" w:eastAsia="Calibri" w:hAnsi="Calibri" w:cs="Calibri"/>
              <w:b/>
              <w:color w:val="17365D"/>
              <w:sz w:val="28"/>
              <w:szCs w:val="28"/>
            </w:rPr>
            <w:t>Enunciado del Alcance</w:t>
          </w:r>
        </w:p>
      </w:tc>
      <w:tc>
        <w:tcPr>
          <w:tcW w:w="3119" w:type="dxa"/>
        </w:tcPr>
        <w:p w14:paraId="51AF24F0" w14:textId="77777777" w:rsidR="00765C69" w:rsidRDefault="00765C69">
          <w:pPr>
            <w:pBdr>
              <w:top w:val="nil"/>
              <w:left w:val="nil"/>
              <w:bottom w:val="nil"/>
              <w:right w:val="nil"/>
              <w:between w:val="nil"/>
            </w:pBdr>
            <w:tabs>
              <w:tab w:val="center" w:pos="4320"/>
              <w:tab w:val="right" w:pos="8640"/>
            </w:tabs>
            <w:rPr>
              <w:b/>
              <w:color w:val="000000"/>
              <w:sz w:val="16"/>
              <w:szCs w:val="16"/>
            </w:rPr>
          </w:pPr>
        </w:p>
        <w:p w14:paraId="4728E301" w14:textId="77777777" w:rsidR="00765C69" w:rsidRDefault="00765C69">
          <w:pPr>
            <w:pBdr>
              <w:top w:val="nil"/>
              <w:left w:val="nil"/>
              <w:bottom w:val="nil"/>
              <w:right w:val="nil"/>
              <w:between w:val="nil"/>
            </w:pBdr>
            <w:tabs>
              <w:tab w:val="center" w:pos="4320"/>
              <w:tab w:val="right" w:pos="8640"/>
            </w:tabs>
            <w:rPr>
              <w:b/>
              <w:color w:val="000000"/>
              <w:sz w:val="18"/>
              <w:szCs w:val="18"/>
            </w:rPr>
          </w:pPr>
        </w:p>
      </w:tc>
    </w:tr>
  </w:tbl>
  <w:p w14:paraId="47D25F52" w14:textId="77777777" w:rsidR="00765C69" w:rsidRDefault="00765C69">
    <w:pPr>
      <w:pBdr>
        <w:top w:val="nil"/>
        <w:left w:val="nil"/>
        <w:bottom w:val="nil"/>
        <w:right w:val="nil"/>
        <w:between w:val="nil"/>
      </w:pBdr>
      <w:tabs>
        <w:tab w:val="center" w:pos="4320"/>
        <w:tab w:val="right" w:pos="8640"/>
      </w:tabs>
      <w:rPr>
        <w:b/>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B5DAD"/>
    <w:multiLevelType w:val="multilevel"/>
    <w:tmpl w:val="20E8A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F45C0D"/>
    <w:multiLevelType w:val="multilevel"/>
    <w:tmpl w:val="588696CA"/>
    <w:lvl w:ilvl="0">
      <w:start w:val="1"/>
      <w:numFmt w:val="decimal"/>
      <w:lvlText w:val="%1."/>
      <w:lvlJc w:val="left"/>
      <w:pPr>
        <w:ind w:left="720" w:hanging="360"/>
      </w:pPr>
      <w:rPr>
        <w:rFonts w:ascii="Calibri" w:eastAsia="Calibri" w:hAnsi="Calibri" w:cs="Calibri"/>
        <w:b w:val="0"/>
      </w:rPr>
    </w:lvl>
    <w:lvl w:ilvl="1">
      <w:start w:val="5"/>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0133811"/>
    <w:multiLevelType w:val="multilevel"/>
    <w:tmpl w:val="68CA8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5C0864"/>
    <w:multiLevelType w:val="multilevel"/>
    <w:tmpl w:val="2D2E88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47234B"/>
    <w:multiLevelType w:val="multilevel"/>
    <w:tmpl w:val="55D89D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3A7DB9"/>
    <w:multiLevelType w:val="multilevel"/>
    <w:tmpl w:val="0DC22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ED11D67"/>
    <w:multiLevelType w:val="multilevel"/>
    <w:tmpl w:val="4530AFD2"/>
    <w:lvl w:ilvl="0">
      <w:start w:val="1"/>
      <w:numFmt w:val="decimal"/>
      <w:lvlText w:val="%1."/>
      <w:lvlJc w:val="left"/>
      <w:pPr>
        <w:ind w:left="720" w:hanging="360"/>
      </w:pPr>
      <w:rPr>
        <w:rFonts w:ascii="Calibri" w:eastAsia="Calibri" w:hAnsi="Calibri" w:cs="Calibri"/>
        <w:b w:val="0"/>
      </w:rPr>
    </w:lvl>
    <w:lvl w:ilvl="1">
      <w:start w:val="5"/>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0D267DD"/>
    <w:multiLevelType w:val="multilevel"/>
    <w:tmpl w:val="86F280B2"/>
    <w:lvl w:ilvl="0">
      <w:start w:val="1"/>
      <w:numFmt w:val="decimal"/>
      <w:lvlText w:val="%1."/>
      <w:lvlJc w:val="left"/>
      <w:pPr>
        <w:ind w:left="720" w:hanging="360"/>
      </w:pPr>
      <w:rPr>
        <w:rFonts w:ascii="Calibri" w:eastAsia="Calibri" w:hAnsi="Calibri" w:cs="Calibri"/>
        <w:b w:val="0"/>
      </w:rPr>
    </w:lvl>
    <w:lvl w:ilvl="1">
      <w:start w:val="5"/>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1577246"/>
    <w:multiLevelType w:val="multilevel"/>
    <w:tmpl w:val="98DA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542203"/>
    <w:multiLevelType w:val="multilevel"/>
    <w:tmpl w:val="E77AE74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90822759">
    <w:abstractNumId w:val="8"/>
  </w:num>
  <w:num w:numId="2" w16cid:durableId="798188661">
    <w:abstractNumId w:val="3"/>
  </w:num>
  <w:num w:numId="3" w16cid:durableId="1219243165">
    <w:abstractNumId w:val="5"/>
  </w:num>
  <w:num w:numId="4" w16cid:durableId="1874029299">
    <w:abstractNumId w:val="7"/>
  </w:num>
  <w:num w:numId="5" w16cid:durableId="626203273">
    <w:abstractNumId w:val="1"/>
  </w:num>
  <w:num w:numId="6" w16cid:durableId="170486311">
    <w:abstractNumId w:val="9"/>
  </w:num>
  <w:num w:numId="7" w16cid:durableId="787703063">
    <w:abstractNumId w:val="6"/>
  </w:num>
  <w:num w:numId="8" w16cid:durableId="1627467419">
    <w:abstractNumId w:val="4"/>
  </w:num>
  <w:num w:numId="9" w16cid:durableId="1706366857">
    <w:abstractNumId w:val="2"/>
  </w:num>
  <w:num w:numId="10" w16cid:durableId="225772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C69"/>
    <w:rsid w:val="004D3A49"/>
    <w:rsid w:val="00765C69"/>
    <w:rsid w:val="00C03FCB"/>
    <w:rsid w:val="00CD380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EE824"/>
  <w15:docId w15:val="{C0392B4E-2706-4388-BA97-A3C4737E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outlineLvl w:val="0"/>
    </w:pPr>
    <w:rPr>
      <w:sz w:val="32"/>
      <w:szCs w:val="32"/>
    </w:rPr>
  </w:style>
  <w:style w:type="paragraph" w:styleId="Ttulo2">
    <w:name w:val="heading 2"/>
    <w:basedOn w:val="Normal"/>
    <w:next w:val="Normal"/>
    <w:uiPriority w:val="9"/>
    <w:semiHidden/>
    <w:unhideWhenUsed/>
    <w:qFormat/>
    <w:pPr>
      <w:keepNext/>
      <w:outlineLvl w:val="1"/>
    </w:pPr>
    <w:rPr>
      <w:b/>
      <w:sz w:val="20"/>
      <w:szCs w:val="20"/>
    </w:rPr>
  </w:style>
  <w:style w:type="paragraph" w:styleId="Ttulo3">
    <w:name w:val="heading 3"/>
    <w:basedOn w:val="Normal"/>
    <w:next w:val="Normal"/>
    <w:uiPriority w:val="9"/>
    <w:semiHidden/>
    <w:unhideWhenUsed/>
    <w:qFormat/>
    <w:pPr>
      <w:keepNext/>
      <w:spacing w:before="60" w:after="60"/>
      <w:outlineLvl w:val="2"/>
    </w:pPr>
    <w:rPr>
      <w:b/>
      <w:color w:val="FFFFFF"/>
      <w:sz w:val="26"/>
      <w:szCs w:val="26"/>
    </w:rPr>
  </w:style>
  <w:style w:type="paragraph" w:styleId="Ttulo4">
    <w:name w:val="heading 4"/>
    <w:basedOn w:val="Normal"/>
    <w:next w:val="Normal"/>
    <w:uiPriority w:val="9"/>
    <w:semiHidden/>
    <w:unhideWhenUsed/>
    <w:qFormat/>
    <w:pPr>
      <w:keepNext/>
      <w:spacing w:before="60" w:after="60"/>
      <w:outlineLvl w:val="3"/>
    </w:pPr>
    <w:rPr>
      <w:i/>
      <w:sz w:val="18"/>
      <w:szCs w:val="18"/>
    </w:rPr>
  </w:style>
  <w:style w:type="paragraph" w:styleId="Ttulo5">
    <w:name w:val="heading 5"/>
    <w:basedOn w:val="Normal"/>
    <w:next w:val="Normal"/>
    <w:uiPriority w:val="9"/>
    <w:semiHidden/>
    <w:unhideWhenUsed/>
    <w:qFormat/>
    <w:pPr>
      <w:keepNext/>
      <w:outlineLvl w:val="4"/>
    </w:pPr>
    <w:rPr>
      <w:b/>
      <w:sz w:val="18"/>
      <w:szCs w:val="18"/>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pPr>
      <w:tabs>
        <w:tab w:val="center" w:pos="4320"/>
        <w:tab w:val="right" w:pos="8640"/>
      </w:tabs>
    </w:pPr>
    <w:rPr>
      <w:b/>
      <w:sz w:val="18"/>
    </w:rPr>
  </w:style>
  <w:style w:type="paragraph" w:styleId="Piedepgina">
    <w:name w:val="footer"/>
    <w:basedOn w:val="Normal"/>
    <w:pPr>
      <w:tabs>
        <w:tab w:val="center" w:pos="4320"/>
        <w:tab w:val="right" w:pos="8640"/>
      </w:tabs>
    </w:pPr>
  </w:style>
  <w:style w:type="paragraph" w:styleId="Listaconnmeros">
    <w:name w:val="List Number"/>
    <w:basedOn w:val="Normal"/>
    <w:pPr>
      <w:tabs>
        <w:tab w:val="left" w:pos="360"/>
      </w:tabs>
      <w:ind w:left="360" w:hanging="360"/>
    </w:pPr>
  </w:style>
  <w:style w:type="paragraph" w:customStyle="1" w:styleId="CovFormText">
    <w:name w:val="Cov_Form Text"/>
    <w:basedOn w:val="Encabezado"/>
    <w:pPr>
      <w:tabs>
        <w:tab w:val="clear" w:pos="4320"/>
        <w:tab w:val="clear" w:pos="8640"/>
      </w:tabs>
      <w:spacing w:before="60" w:after="60"/>
    </w:pPr>
    <w:rPr>
      <w:b w:val="0"/>
      <w:noProof/>
    </w:rPr>
  </w:style>
  <w:style w:type="paragraph" w:styleId="Textonotapie">
    <w:name w:val="footnote text"/>
    <w:basedOn w:val="Normal"/>
    <w:semiHidden/>
    <w:rPr>
      <w:sz w:val="18"/>
    </w:rPr>
  </w:style>
  <w:style w:type="character" w:styleId="Refdenotaalpie">
    <w:name w:val="footnote reference"/>
    <w:semiHidden/>
    <w:rPr>
      <w:sz w:val="20"/>
      <w:vertAlign w:val="superscript"/>
    </w:rPr>
  </w:style>
  <w:style w:type="paragraph" w:customStyle="1" w:styleId="ABodyBullet1">
    <w:name w:val="A_Body Bullet 1"/>
    <w:basedOn w:val="Normal"/>
    <w:pPr>
      <w:spacing w:before="60" w:after="60"/>
    </w:pPr>
    <w:rPr>
      <w:sz w:val="22"/>
    </w:rPr>
  </w:style>
  <w:style w:type="character" w:styleId="Refdecomentario">
    <w:name w:val="annotation reference"/>
    <w:semiHidden/>
    <w:rPr>
      <w:sz w:val="16"/>
    </w:rPr>
  </w:style>
  <w:style w:type="paragraph" w:styleId="Textocomentario">
    <w:name w:val="annotation text"/>
    <w:basedOn w:val="Normal"/>
    <w:semiHidden/>
    <w:rPr>
      <w:sz w:val="20"/>
    </w:rPr>
  </w:style>
  <w:style w:type="character" w:styleId="Hipervnculo">
    <w:name w:val="Hyperlink"/>
    <w:rPr>
      <w:color w:val="0000FF"/>
      <w:u w:val="single"/>
    </w:rPr>
  </w:style>
  <w:style w:type="character" w:styleId="Hipervnculovisitado">
    <w:name w:val="FollowedHyperlink"/>
    <w:rPr>
      <w:color w:val="800080"/>
      <w:u w:val="single"/>
    </w:rPr>
  </w:style>
  <w:style w:type="paragraph" w:customStyle="1" w:styleId="TemplateNote">
    <w:name w:val="Template Note"/>
    <w:basedOn w:val="Normal"/>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sz w:val="20"/>
      <w:lang w:eastAsia="en-US"/>
    </w:rPr>
  </w:style>
  <w:style w:type="paragraph" w:styleId="Textodeglobo">
    <w:name w:val="Balloon Text"/>
    <w:basedOn w:val="Normal"/>
    <w:semiHidden/>
    <w:rPr>
      <w:rFonts w:ascii="Tahoma" w:hAnsi="Tahoma" w:cs="Tahoma"/>
      <w:sz w:val="16"/>
      <w:szCs w:val="16"/>
    </w:rPr>
  </w:style>
  <w:style w:type="paragraph" w:styleId="Mapadeldocumento">
    <w:name w:val="Document Map"/>
    <w:basedOn w:val="Normal"/>
    <w:semiHidden/>
    <w:pPr>
      <w:shd w:val="clear" w:color="auto" w:fill="000080"/>
    </w:pPr>
    <w:rPr>
      <w:rFonts w:ascii="Tahoma" w:hAnsi="Tahoma" w:cs="Tahoma"/>
      <w:sz w:val="20"/>
    </w:rPr>
  </w:style>
  <w:style w:type="paragraph" w:styleId="Asuntodelcomentario">
    <w:name w:val="annotation subject"/>
    <w:basedOn w:val="Textocomentario"/>
    <w:next w:val="Textocomentario"/>
    <w:semiHidden/>
    <w:rPr>
      <w:b/>
      <w:bCs/>
    </w:rPr>
  </w:style>
  <w:style w:type="paragraph" w:customStyle="1" w:styleId="CovTableText">
    <w:name w:val="Cov_Table Text"/>
    <w:basedOn w:val="Encabezado"/>
    <w:pPr>
      <w:tabs>
        <w:tab w:val="clear" w:pos="4320"/>
        <w:tab w:val="clear" w:pos="8640"/>
      </w:tabs>
      <w:spacing w:before="60" w:after="60"/>
    </w:pPr>
    <w:rPr>
      <w:b w:val="0"/>
      <w:lang w:val="en-US" w:eastAsia="en-US"/>
    </w:rPr>
  </w:style>
  <w:style w:type="table" w:styleId="Tablaconcuadrcula">
    <w:name w:val="Table Grid"/>
    <w:basedOn w:val="Tablanormal"/>
    <w:rsid w:val="00DF2B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paragraph" w:styleId="Prrafodelista">
    <w:name w:val="List Paragraph"/>
    <w:basedOn w:val="Normal"/>
    <w:uiPriority w:val="34"/>
    <w:qFormat/>
    <w:rsid w:val="00A562E7"/>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1b3DXBBzG0EazmyfwCy+4Bn2YQ==">CgMxLjAyCGguZ2pkZ3hzOAByITFjVE5tczZfR2dXdHg1WTl5RExFMnJod1BqRjRJSktVMw==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1825</Words>
  <Characters>10038</Characters>
  <Application>Microsoft Office Word</Application>
  <DocSecurity>0</DocSecurity>
  <Lines>83</Lines>
  <Paragraphs>23</Paragraphs>
  <ScaleCrop>false</ScaleCrop>
  <Company/>
  <LinksUpToDate>false</LinksUpToDate>
  <CharactersWithSpaces>11840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Concha C.</dc:creator>
  <cp:lastModifiedBy>GABRIELA ANDREA SANDOVAL RIQUELME</cp:lastModifiedBy>
  <cp:revision>2</cp:revision>
  <dcterms:created xsi:type="dcterms:W3CDTF">2018-11-21T03:27:00Z</dcterms:created>
  <dcterms:modified xsi:type="dcterms:W3CDTF">2025-10-06T06:21:00Z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Documento del área de trabajo del proyecto</vt:lpwstr>
  </property>
</Properties>
</file>